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1B" w:rsidRPr="0078731B" w:rsidRDefault="0078731B" w:rsidP="007873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1B" w:rsidRPr="0078731B" w:rsidRDefault="0078731B" w:rsidP="00787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highlight w:val="yellow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highlight w:val="yellow"/>
          <w:lang w:eastAsia="ru-RU"/>
        </w:rPr>
        <w:t>Отчет</w:t>
      </w:r>
    </w:p>
    <w:p w:rsidR="0078731B" w:rsidRPr="0078731B" w:rsidRDefault="0078731B" w:rsidP="00787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highlight w:val="yellow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highlight w:val="yellow"/>
          <w:lang w:eastAsia="ru-RU"/>
        </w:rPr>
        <w:t xml:space="preserve"> об итогах реализации губернаторского проекта</w:t>
      </w:r>
    </w:p>
    <w:p w:rsidR="0078731B" w:rsidRPr="0078731B" w:rsidRDefault="0078731B" w:rsidP="00787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highlight w:val="yellow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highlight w:val="yellow"/>
          <w:lang w:eastAsia="ru-RU"/>
        </w:rPr>
        <w:t xml:space="preserve"> «В каждой семье – не менее одного ребенка с высшим образованием» </w:t>
      </w:r>
    </w:p>
    <w:p w:rsidR="0078731B" w:rsidRPr="0078731B" w:rsidRDefault="0078731B" w:rsidP="00787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highlight w:val="yellow"/>
          <w:lang w:eastAsia="ru-RU"/>
        </w:rPr>
        <w:t>за 2021-2022 учебного года.</w:t>
      </w: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</w:p>
    <w:p w:rsidR="0078731B" w:rsidRPr="0078731B" w:rsidRDefault="0078731B" w:rsidP="00787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</w:pPr>
    </w:p>
    <w:p w:rsidR="0078731B" w:rsidRPr="0078731B" w:rsidRDefault="0078731B" w:rsidP="0078731B">
      <w:pPr>
        <w:spacing w:after="0" w:line="240" w:lineRule="auto"/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en-US" w:eastAsia="ru-RU"/>
        </w:rPr>
        <w:t>I</w:t>
      </w: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.Нормативно- правовая база муниципального уровня</w:t>
      </w:r>
    </w:p>
    <w:p w:rsidR="0078731B" w:rsidRPr="0078731B" w:rsidRDefault="0078731B" w:rsidP="0078731B">
      <w:pPr>
        <w:spacing w:after="0" w:line="240" w:lineRule="auto"/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Дзун-Хемчикского кожууна № 702 от 28 октября 2021 года «Об утверждении списка участников губернаторского проекта «В каждой семье – не менее одного ребенка с высшим образованием».</w:t>
      </w:r>
    </w:p>
    <w:p w:rsidR="0078731B" w:rsidRPr="0078731B" w:rsidRDefault="0078731B" w:rsidP="00787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en-US" w:eastAsia="ru-RU"/>
        </w:rPr>
        <w:t>II</w:t>
      </w: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. База данных участников проекта по уровням образования, </w:t>
      </w:r>
      <w:r w:rsidRPr="00787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охват дошкольников.</w:t>
      </w:r>
    </w:p>
    <w:tbl>
      <w:tblPr>
        <w:tblW w:w="10152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1584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13"/>
        <w:gridCol w:w="54"/>
        <w:gridCol w:w="567"/>
        <w:gridCol w:w="9"/>
      </w:tblGrid>
      <w:tr w:rsidR="0078731B" w:rsidRPr="0078731B" w:rsidTr="0091768F">
        <w:trPr>
          <w:trHeight w:val="148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Участники 2022 г.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1-4 кл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5-9 кл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10-11 класс</w:t>
            </w:r>
          </w:p>
        </w:tc>
      </w:tr>
      <w:tr w:rsidR="0078731B" w:rsidRPr="0078731B" w:rsidTr="0091768F">
        <w:trPr>
          <w:trHeight w:val="51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 xml:space="preserve">МБОУ Бажын-Алаакская СОШ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78731B" w:rsidRPr="0078731B" w:rsidTr="0091768F">
        <w:trPr>
          <w:trHeight w:val="42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 xml:space="preserve">МБОУ Баян-Талинская СОШ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78731B" w:rsidRPr="0078731B" w:rsidTr="0091768F">
        <w:trPr>
          <w:trHeight w:val="42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МБОУ Ийменская СОШ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78731B" w:rsidRPr="0078731B" w:rsidTr="0091768F">
        <w:trPr>
          <w:trHeight w:val="42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МБОУ Теве-Хаинская СОШ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78731B" w:rsidRPr="0078731B" w:rsidTr="0091768F">
        <w:trPr>
          <w:trHeight w:val="42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МБОУ Хайыраканская СОШ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78731B" w:rsidRPr="0078731B" w:rsidTr="0091768F">
        <w:trPr>
          <w:trHeight w:val="42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МБОУ Хондергейская СОШ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78731B" w:rsidRPr="0078731B" w:rsidTr="0091768F">
        <w:trPr>
          <w:trHeight w:val="42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МБОУ Хорум-Дагская СОШ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78731B" w:rsidRPr="0078731B" w:rsidTr="0091768F">
        <w:trPr>
          <w:trHeight w:val="510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МБОУ Чыраа-Бажынская СОШ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78731B" w:rsidRPr="0078731B" w:rsidTr="0091768F">
        <w:trPr>
          <w:trHeight w:val="40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МБОУ Чыргакинская СОШ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78731B" w:rsidRPr="0078731B" w:rsidTr="0091768F">
        <w:trPr>
          <w:trHeight w:val="40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МБОУ Шеминская СОШ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78731B" w:rsidRPr="0078731B" w:rsidTr="0091768F">
        <w:trPr>
          <w:trHeight w:val="40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1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адана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</w:tr>
      <w:tr w:rsidR="0078731B" w:rsidRPr="0078731B" w:rsidTr="0091768F">
        <w:trPr>
          <w:trHeight w:val="40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МБОУ СОШ № 2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адана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</w:tr>
      <w:tr w:rsidR="0078731B" w:rsidRPr="0078731B" w:rsidTr="0091768F">
        <w:trPr>
          <w:trHeight w:val="40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3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адана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78731B" w:rsidRPr="0078731B" w:rsidTr="0091768F">
        <w:trPr>
          <w:trHeight w:val="40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 4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адана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78731B" w:rsidRPr="0078731B" w:rsidTr="0091768F">
        <w:trPr>
          <w:gridAfter w:val="1"/>
          <w:wAfter w:w="9" w:type="dxa"/>
          <w:trHeight w:val="405"/>
        </w:trPr>
        <w:tc>
          <w:tcPr>
            <w:tcW w:w="1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</w:tr>
    </w:tbl>
    <w:p w:rsidR="0078731B" w:rsidRPr="0078731B" w:rsidRDefault="0078731B" w:rsidP="00787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31B" w:rsidRPr="0078731B" w:rsidRDefault="0078731B" w:rsidP="007873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Дзун-Хемчикском кожууне в проект «В каждой семье - не менее одного ребенка  с высшим образованием» включено 73 детей дошкольного возраста. Из них детей  возраста  6-7 лет – 28. Все дети охвачены разными вариативными формами обучения. Неорганизованных детей не выявлено.</w:t>
      </w:r>
    </w:p>
    <w:p w:rsidR="0078731B" w:rsidRPr="0078731B" w:rsidRDefault="0078731B" w:rsidP="00787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число участников губернаторского проекта входят учащиеся из многодетных, малообеспеченных семей. В начале учебного года в школах составлены предварительные социальные паспорта данных детей.</w:t>
      </w:r>
    </w:p>
    <w:p w:rsidR="0078731B" w:rsidRPr="0078731B" w:rsidRDefault="0078731B" w:rsidP="00787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анализа семей участников ОРВО в школах показал, что из полных семей – 345 участников (75,3%),  неполных – 113 (24,6%), малообеспеченных – 129 (28,1%), многодетных – 163 (35,5%), благополучных – 407 (23,3%), неблагополучных – 36 (7,8%).</w:t>
      </w:r>
    </w:p>
    <w:p w:rsidR="0078731B" w:rsidRPr="0078731B" w:rsidRDefault="0078731B" w:rsidP="007873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мониторинг анализа семей участников ОРВО показал, что из полных семей – 61 участников (83,5%),  неполных – 12 (16,4%), малообеспеченных – 28 (38,3%), многодетных – 30 (41%), благополучных – 65 (89,04%), неблагополучных – 8 (10,95%).</w:t>
      </w:r>
    </w:p>
    <w:p w:rsidR="0078731B" w:rsidRPr="0078731B" w:rsidRDefault="0078731B" w:rsidP="0078731B">
      <w:pPr>
        <w:spacing w:after="0" w:line="240" w:lineRule="auto"/>
        <w:rPr>
          <w:rFonts w:ascii="Times New Roman" w:eastAsia="Calibri" w:hAnsi="Times New Roman" w:cs="Times New Roman"/>
          <w:b/>
          <w:color w:val="171717"/>
          <w:sz w:val="28"/>
          <w:szCs w:val="28"/>
        </w:rPr>
      </w:pPr>
      <w:r w:rsidRPr="0078731B">
        <w:rPr>
          <w:rFonts w:ascii="Times New Roman" w:eastAsia="Calibri" w:hAnsi="Times New Roman" w:cs="Times New Roman"/>
          <w:b/>
          <w:color w:val="171717"/>
          <w:sz w:val="28"/>
          <w:szCs w:val="28"/>
        </w:rPr>
        <w:t>III. Сопровождение выпускников 2021- 2022 учебного года:</w:t>
      </w:r>
    </w:p>
    <w:p w:rsidR="0078731B" w:rsidRPr="0078731B" w:rsidRDefault="0078731B" w:rsidP="0078731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каждого участника разработаны индивидуальные образовательные программы, которые утверждены руководителями школ. Классные руководители индивидуально сопровождают выпускников-участников проекта при подготовке к сдаче ЕГЭ, ОГЭ. По результатам замеров каждая школа  работает с детьми из «группы риска» по индивидуальным образовательным программам.</w:t>
      </w: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школах кожууна в течение первого полугодия 2021-2022 учебного года проводились пробные экзамены по материалам ЕГЭ. Консультации для выпускников проводятся с соблюдением санитарных норм</w:t>
      </w:r>
      <w:r w:rsidRPr="00787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31B" w:rsidRPr="0078731B" w:rsidRDefault="0078731B" w:rsidP="0078731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образования осуществляется постоянное информирование учащихся 11 класса и их родителей по вопросам подготовки к ЕГЭ и изменения ГИА в 2022 учебном году и по реализации данного губернаторского проекта. С целью информированности родителей выпускников 9, 11 классов по реализации проекта в рамках классных родительских собраний, были сделаны разъяснения Постановления Правительства о реализации проекта ОРВО, Постановления о мерах социальной поддержки обучающихся в ВУЗах, условий поступления в ВУЗы.</w:t>
      </w:r>
    </w:p>
    <w:p w:rsidR="0078731B" w:rsidRPr="0078731B" w:rsidRDefault="0078731B" w:rsidP="0078731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Проведен опрос обучающихся 9-11 классов, участников проекта, по их профессиональным намерениям и предпочтениям. Мониторингу по </w:t>
      </w:r>
      <w:proofErr w:type="spellStart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профнамерениям</w:t>
      </w:r>
      <w:proofErr w:type="spellEnd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предшествовала работа по содействию в осознанном выборе ЕГЭ учащимися 11 класса.  В начале учебного года проведен тест Е.А. Климова для определения профессионального намерения выпускников, в течение года проводились психологические </w:t>
      </w:r>
      <w:proofErr w:type="spellStart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формирования позитивных жизненных целей, тренинги с элементами  арт-терапии, групповые консультирования «Как преодолеть трудности во время экзаменов». Каждый месяц проводились беседы для повышения стрессоустойчивости, снижения тревожности, раздражительности, занятия на тему «Доверие» с целью пропаганды семейных ценностей, индивидуальные упражнения «Прощай напряжение».</w:t>
      </w:r>
    </w:p>
    <w:p w:rsidR="0078731B" w:rsidRPr="0078731B" w:rsidRDefault="0078731B" w:rsidP="0078731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1B" w:rsidRPr="0078731B" w:rsidRDefault="0078731B" w:rsidP="0078731B">
      <w:pPr>
        <w:contextualSpacing/>
        <w:rPr>
          <w:rFonts w:ascii="Calibri" w:eastAsia="Times New Roman" w:hAnsi="Calibri" w:cs="Times New Roman"/>
          <w:b/>
          <w:color w:val="171717"/>
          <w:sz w:val="28"/>
          <w:szCs w:val="28"/>
          <w:lang w:val="x-none" w:eastAsia="x-none"/>
        </w:rPr>
      </w:pPr>
      <w:r w:rsidRPr="0078731B">
        <w:rPr>
          <w:rFonts w:ascii="Calibri" w:eastAsia="Times New Roman" w:hAnsi="Calibri" w:cs="Times New Roman"/>
          <w:b/>
          <w:color w:val="171717"/>
          <w:sz w:val="28"/>
          <w:szCs w:val="28"/>
          <w:lang w:val="en-US" w:eastAsia="x-none"/>
        </w:rPr>
        <w:t>IV</w:t>
      </w:r>
      <w:r w:rsidRPr="0078731B">
        <w:rPr>
          <w:rFonts w:ascii="Calibri" w:eastAsia="Times New Roman" w:hAnsi="Calibri" w:cs="Times New Roman"/>
          <w:b/>
          <w:color w:val="171717"/>
          <w:sz w:val="28"/>
          <w:szCs w:val="28"/>
          <w:lang w:val="x-none" w:eastAsia="x-none"/>
        </w:rPr>
        <w:t>. Предварительное трудоустройство (</w:t>
      </w:r>
      <w:proofErr w:type="spellStart"/>
      <w:r w:rsidRPr="0078731B">
        <w:rPr>
          <w:rFonts w:ascii="Calibri" w:eastAsia="Times New Roman" w:hAnsi="Calibri" w:cs="Times New Roman"/>
          <w:b/>
          <w:color w:val="171717"/>
          <w:sz w:val="28"/>
          <w:szCs w:val="28"/>
          <w:lang w:val="x-none" w:eastAsia="x-none"/>
        </w:rPr>
        <w:t>профнамерения</w:t>
      </w:r>
      <w:proofErr w:type="spellEnd"/>
      <w:r w:rsidRPr="0078731B">
        <w:rPr>
          <w:rFonts w:ascii="Calibri" w:eastAsia="Times New Roman" w:hAnsi="Calibri" w:cs="Times New Roman"/>
          <w:b/>
          <w:color w:val="171717"/>
          <w:sz w:val="28"/>
          <w:szCs w:val="28"/>
          <w:lang w:val="x-none" w:eastAsia="x-none"/>
        </w:rPr>
        <w:t>):</w:t>
      </w:r>
    </w:p>
    <w:p w:rsidR="0078731B" w:rsidRPr="0078731B" w:rsidRDefault="0078731B" w:rsidP="0078731B">
      <w:pPr>
        <w:contextualSpacing/>
        <w:jc w:val="both"/>
        <w:rPr>
          <w:rFonts w:ascii="Calibri" w:eastAsia="Times New Roman" w:hAnsi="Calibri" w:cs="Times New Roman"/>
          <w:color w:val="171717"/>
          <w:sz w:val="28"/>
          <w:szCs w:val="28"/>
          <w:lang w:val="x-none" w:eastAsia="x-none"/>
        </w:rPr>
      </w:pPr>
      <w:r w:rsidRPr="0078731B">
        <w:rPr>
          <w:rFonts w:ascii="Calibri" w:eastAsia="Times New Roman" w:hAnsi="Calibri" w:cs="Times New Roman"/>
          <w:color w:val="171717"/>
          <w:sz w:val="28"/>
          <w:szCs w:val="28"/>
          <w:lang w:val="x-none" w:eastAsia="x-none"/>
        </w:rPr>
        <w:t xml:space="preserve">После 11 класса 24 выпускников хотят поступить по направлениям: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7"/>
        <w:gridCol w:w="1713"/>
      </w:tblGrid>
      <w:tr w:rsidR="0078731B" w:rsidRPr="0078731B" w:rsidTr="0091768F">
        <w:trPr>
          <w:trHeight w:val="20"/>
        </w:trPr>
        <w:tc>
          <w:tcPr>
            <w:tcW w:w="6777" w:type="dxa"/>
          </w:tcPr>
          <w:p w:rsidR="0078731B" w:rsidRPr="0078731B" w:rsidRDefault="0078731B" w:rsidP="0078731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Сфера деятельности</w:t>
            </w:r>
          </w:p>
        </w:tc>
        <w:tc>
          <w:tcPr>
            <w:tcW w:w="1713" w:type="dxa"/>
          </w:tcPr>
          <w:p w:rsidR="0078731B" w:rsidRPr="0078731B" w:rsidRDefault="0078731B" w:rsidP="0078731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учащихся</w:t>
            </w:r>
          </w:p>
        </w:tc>
      </w:tr>
      <w:tr w:rsidR="0078731B" w:rsidRPr="0078731B" w:rsidTr="0091768F">
        <w:trPr>
          <w:trHeight w:val="20"/>
        </w:trPr>
        <w:tc>
          <w:tcPr>
            <w:tcW w:w="6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Здравоохранение  и медицинские науки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8731B" w:rsidRPr="0078731B" w:rsidTr="0091768F">
        <w:trPr>
          <w:trHeight w:val="20"/>
        </w:trPr>
        <w:tc>
          <w:tcPr>
            <w:tcW w:w="6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Науки об обществе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8731B" w:rsidRPr="0078731B" w:rsidTr="0091768F">
        <w:trPr>
          <w:trHeight w:val="20"/>
        </w:trPr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и педагогика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8731B" w:rsidRPr="0078731B" w:rsidTr="0091768F">
        <w:trPr>
          <w:trHeight w:val="20"/>
        </w:trPr>
        <w:tc>
          <w:tcPr>
            <w:tcW w:w="6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Инженерно-техническая  и энергетическая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8731B" w:rsidRPr="0078731B" w:rsidTr="0091768F">
        <w:trPr>
          <w:trHeight w:val="20"/>
        </w:trPr>
        <w:tc>
          <w:tcPr>
            <w:tcW w:w="6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31B" w:rsidRPr="0078731B" w:rsidRDefault="0078731B" w:rsidP="0078731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Силовые структуры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31B" w:rsidRPr="0078731B" w:rsidRDefault="0078731B" w:rsidP="0078731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8731B" w:rsidRPr="0078731B" w:rsidTr="0091768F">
        <w:trPr>
          <w:trHeight w:val="244"/>
        </w:trPr>
        <w:tc>
          <w:tcPr>
            <w:tcW w:w="6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31B" w:rsidRPr="0078731B" w:rsidRDefault="0078731B" w:rsidP="0078731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искусство (творчество)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31B" w:rsidRPr="0078731B" w:rsidRDefault="0078731B" w:rsidP="0078731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731B" w:rsidRPr="0078731B" w:rsidTr="0091768F">
        <w:trPr>
          <w:trHeight w:val="20"/>
        </w:trPr>
        <w:tc>
          <w:tcPr>
            <w:tcW w:w="6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</w:tbl>
    <w:p w:rsidR="0078731B" w:rsidRPr="0078731B" w:rsidRDefault="0078731B" w:rsidP="007873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1B" w:rsidRPr="0078731B" w:rsidRDefault="0078731B" w:rsidP="007873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en-US" w:eastAsia="ru-RU"/>
        </w:rPr>
        <w:t>V</w:t>
      </w: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.</w:t>
      </w:r>
      <w:r w:rsidRPr="00787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Уровень образованности.</w:t>
      </w:r>
      <w:proofErr w:type="gramEnd"/>
    </w:p>
    <w:p w:rsidR="0078731B" w:rsidRPr="0078731B" w:rsidRDefault="0078731B" w:rsidP="0078731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02" w:type="dxa"/>
        <w:jc w:val="center"/>
        <w:tblInd w:w="-890" w:type="dxa"/>
        <w:tblLayout w:type="fixed"/>
        <w:tblLook w:val="04A0" w:firstRow="1" w:lastRow="0" w:firstColumn="1" w:lastColumn="0" w:noHBand="0" w:noVBand="1"/>
      </w:tblPr>
      <w:tblGrid>
        <w:gridCol w:w="417"/>
        <w:gridCol w:w="1173"/>
        <w:gridCol w:w="691"/>
        <w:gridCol w:w="709"/>
        <w:gridCol w:w="709"/>
        <w:gridCol w:w="709"/>
        <w:gridCol w:w="708"/>
        <w:gridCol w:w="709"/>
        <w:gridCol w:w="709"/>
        <w:gridCol w:w="709"/>
        <w:gridCol w:w="766"/>
        <w:gridCol w:w="711"/>
        <w:gridCol w:w="766"/>
        <w:gridCol w:w="816"/>
      </w:tblGrid>
      <w:tr w:rsidR="0078731B" w:rsidRPr="0078731B" w:rsidTr="0091768F">
        <w:trPr>
          <w:trHeight w:val="30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Кожуун</w:t>
            </w:r>
          </w:p>
        </w:tc>
        <w:tc>
          <w:tcPr>
            <w:tcW w:w="56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 них 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КАЧЕСТВО ЗНАНИЙ 1четв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КАЧЕСТВО ЗНАНИЙ 2четв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КАЧЕСТВО ЗНАНИЙ 3четв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КАЧЕСТВО ЗНАНИЙ 4четв</w:t>
            </w:r>
          </w:p>
        </w:tc>
      </w:tr>
      <w:tr w:rsidR="0078731B" w:rsidRPr="0078731B" w:rsidTr="0091768F">
        <w:trPr>
          <w:cantSplit/>
          <w:trHeight w:val="1455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отличников 1 </w:t>
            </w:r>
            <w:proofErr w:type="spellStart"/>
            <w:proofErr w:type="gramStart"/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отличников 2 </w:t>
            </w:r>
            <w:proofErr w:type="spellStart"/>
            <w:proofErr w:type="gramStart"/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отличников 3 </w:t>
            </w:r>
            <w:proofErr w:type="spellStart"/>
            <w:proofErr w:type="gramStart"/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отличников 4 </w:t>
            </w:r>
            <w:proofErr w:type="spellStart"/>
            <w:proofErr w:type="gramStart"/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ударников 1четв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ударников 2четв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ударников 3четв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ударников 4четв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36%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</w:tr>
      <w:tr w:rsidR="0078731B" w:rsidRPr="0078731B" w:rsidTr="0091768F">
        <w:trPr>
          <w:trHeight w:val="57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Бажын-Алаак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68,00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Баян-Тала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Ийме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Теве-Хая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43,75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Хайыракан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63,00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Хондергей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66,66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Хорум-Даг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78731B" w:rsidRPr="0078731B" w:rsidTr="0091768F">
        <w:trPr>
          <w:trHeight w:val="765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Чыраа-Бажы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Чыргакы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40,70</w:t>
            </w:r>
          </w:p>
        </w:tc>
      </w:tr>
      <w:tr w:rsidR="0078731B" w:rsidRPr="0078731B" w:rsidTr="0091768F">
        <w:trPr>
          <w:trHeight w:val="51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Шеми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78731B" w:rsidRPr="0078731B" w:rsidTr="0091768F">
        <w:trPr>
          <w:trHeight w:val="3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55,75</w:t>
            </w:r>
          </w:p>
        </w:tc>
      </w:tr>
    </w:tbl>
    <w:p w:rsidR="0078731B" w:rsidRPr="0078731B" w:rsidRDefault="0078731B" w:rsidP="0078731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31B" w:rsidRPr="0078731B" w:rsidRDefault="0078731B" w:rsidP="0078731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Актуальные статусы 11 класса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758"/>
        <w:gridCol w:w="1312"/>
        <w:gridCol w:w="1451"/>
        <w:gridCol w:w="1276"/>
        <w:gridCol w:w="1298"/>
        <w:gridCol w:w="1383"/>
      </w:tblGrid>
      <w:tr w:rsidR="0078731B" w:rsidRPr="0078731B" w:rsidTr="0091768F">
        <w:trPr>
          <w:trHeight w:val="300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Образовательные организации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ОРВО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Актуальный статус</w:t>
            </w:r>
          </w:p>
        </w:tc>
      </w:tr>
      <w:tr w:rsidR="0078731B" w:rsidRPr="0078731B" w:rsidTr="0091768F">
        <w:trPr>
          <w:trHeight w:val="300"/>
        </w:trPr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31B" w:rsidRPr="0078731B" w:rsidRDefault="0078731B" w:rsidP="0078731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1B" w:rsidRPr="0078731B" w:rsidRDefault="0078731B" w:rsidP="0078731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1B" w:rsidRPr="0078731B" w:rsidRDefault="0078731B" w:rsidP="0078731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прорыв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Риск</w:t>
            </w:r>
          </w:p>
        </w:tc>
      </w:tr>
      <w:tr w:rsidR="0078731B" w:rsidRPr="0078731B" w:rsidTr="0091768F">
        <w:trPr>
          <w:trHeight w:val="300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78731B" w:rsidRPr="0078731B" w:rsidRDefault="0078731B" w:rsidP="0078731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1B" w:rsidRPr="0078731B" w:rsidRDefault="0078731B" w:rsidP="0078731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Актуальные статусы 9 класса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758"/>
        <w:gridCol w:w="1312"/>
        <w:gridCol w:w="1451"/>
        <w:gridCol w:w="1276"/>
        <w:gridCol w:w="1298"/>
        <w:gridCol w:w="1383"/>
      </w:tblGrid>
      <w:tr w:rsidR="0078731B" w:rsidRPr="0078731B" w:rsidTr="0091768F">
        <w:trPr>
          <w:trHeight w:val="300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Образовательные организации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ОРВО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Актуальный статус</w:t>
            </w:r>
          </w:p>
        </w:tc>
      </w:tr>
      <w:tr w:rsidR="0078731B" w:rsidRPr="0078731B" w:rsidTr="0091768F">
        <w:trPr>
          <w:trHeight w:val="300"/>
        </w:trPr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31B" w:rsidRPr="0078731B" w:rsidRDefault="0078731B" w:rsidP="0078731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1B" w:rsidRPr="0078731B" w:rsidRDefault="0078731B" w:rsidP="0078731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1B" w:rsidRPr="0078731B" w:rsidRDefault="0078731B" w:rsidP="0078731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прорыв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Риск</w:t>
            </w:r>
          </w:p>
        </w:tc>
      </w:tr>
      <w:tr w:rsidR="0078731B" w:rsidRPr="0078731B" w:rsidTr="0091768F">
        <w:trPr>
          <w:trHeight w:val="300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31B" w:rsidRPr="0078731B" w:rsidRDefault="0078731B" w:rsidP="007873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78731B" w:rsidRPr="0078731B" w:rsidRDefault="0078731B" w:rsidP="007873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31B" w:rsidRPr="0078731B" w:rsidRDefault="0078731B" w:rsidP="0078731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ГИА</w:t>
      </w:r>
    </w:p>
    <w:p w:rsidR="0078731B" w:rsidRPr="0078731B" w:rsidRDefault="0078731B" w:rsidP="007873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выпускников 11-го класса 24 учащихся. </w:t>
      </w:r>
    </w:p>
    <w:p w:rsidR="0078731B" w:rsidRPr="0078731B" w:rsidRDefault="0078731B" w:rsidP="007873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- 24, не преодолели минимальный порог – 0; </w:t>
      </w:r>
    </w:p>
    <w:p w:rsidR="0078731B" w:rsidRPr="0078731B" w:rsidRDefault="0078731B" w:rsidP="007873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профильная – 6, не преодолели минимальный порог – 1; Математика базовая – 18, не преодолели минимальный порог – 1; обществознание – 14, не преодолели минимальный порог – 4;</w:t>
      </w:r>
    </w:p>
    <w:p w:rsidR="0078731B" w:rsidRPr="0078731B" w:rsidRDefault="0078731B" w:rsidP="007873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– 6, не преодолели минимальный порог – 4;</w:t>
      </w:r>
    </w:p>
    <w:p w:rsidR="0078731B" w:rsidRPr="0078731B" w:rsidRDefault="0078731B" w:rsidP="007873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– 2, не преодолели минимальный порог – 0;</w:t>
      </w:r>
    </w:p>
    <w:p w:rsidR="0078731B" w:rsidRPr="0078731B" w:rsidRDefault="0078731B" w:rsidP="007873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– 6, не преодолели минимальный порог – 2;</w:t>
      </w:r>
    </w:p>
    <w:p w:rsidR="0078731B" w:rsidRPr="0078731B" w:rsidRDefault="0078731B" w:rsidP="007873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– 6, не преодолели минимальный порог – 1.</w:t>
      </w:r>
    </w:p>
    <w:p w:rsidR="0078731B" w:rsidRPr="0078731B" w:rsidRDefault="0078731B" w:rsidP="007873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Информация актуальная на 30 июня 2022 года. Результаты экзаменов еще не все пришли. Учащиеся с одной «2» будут сдавать в резервные дни.</w:t>
      </w:r>
    </w:p>
    <w:p w:rsidR="0078731B" w:rsidRPr="0078731B" w:rsidRDefault="0078731B" w:rsidP="007873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этапе </w:t>
      </w:r>
      <w:proofErr w:type="spellStart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87 участников ОРВО. По итогам муниципального этапа </w:t>
      </w:r>
      <w:proofErr w:type="spellStart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 участников ОРВО стали победителями призерами. </w:t>
      </w:r>
    </w:p>
    <w:p w:rsidR="0078731B" w:rsidRPr="0078731B" w:rsidRDefault="0078731B" w:rsidP="007873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на золотую медаль в 2021-2022 учебном году из числа выпускников-участников проекта один: Монгуш Сайын-Белек, ученик 11-го класса МБОУ Чыраа-Бажынской СОШ. По результатам ЕГЭ Монгуш Сайын-Белек не подтвердил нормативы золотой медали. Претенденты на аттестат особого образца в 2021-2022 учебном году из числа выпускников-участников проекта нет. </w:t>
      </w:r>
    </w:p>
    <w:p w:rsidR="0078731B" w:rsidRPr="0078731B" w:rsidRDefault="0078731B" w:rsidP="0078731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Участники ОРВО претендующие на поступление в КПКУ в 2022 году:</w:t>
      </w:r>
    </w:p>
    <w:p w:rsidR="0078731B" w:rsidRPr="0078731B" w:rsidRDefault="0078731B" w:rsidP="0078731B">
      <w:pPr>
        <w:tabs>
          <w:tab w:val="left" w:pos="1134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Сат </w:t>
      </w:r>
      <w:proofErr w:type="spellStart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Авырга</w:t>
      </w:r>
      <w:proofErr w:type="spellEnd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Начынович</w:t>
      </w:r>
      <w:proofErr w:type="spellEnd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 4-го класса МБОУ Хайыраканской СОШ;</w:t>
      </w:r>
    </w:p>
    <w:p w:rsidR="0078731B" w:rsidRPr="0078731B" w:rsidRDefault="0078731B" w:rsidP="0078731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Монгуш Сайын </w:t>
      </w:r>
      <w:proofErr w:type="spellStart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Чингисович</w:t>
      </w:r>
      <w:proofErr w:type="spellEnd"/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 4-го класса МБОУ Хайыраканской СОШ;</w:t>
      </w: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787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Ховалыг Очур </w:t>
      </w:r>
      <w:proofErr w:type="spellStart"/>
      <w:r w:rsidRPr="0078731B">
        <w:rPr>
          <w:rFonts w:ascii="Times New Roman" w:eastAsia="Times New Roman" w:hAnsi="Times New Roman" w:cs="Times New Roman"/>
          <w:sz w:val="28"/>
          <w:szCs w:val="28"/>
          <w:lang w:eastAsia="ar-SA"/>
        </w:rPr>
        <w:t>Амирович</w:t>
      </w:r>
      <w:proofErr w:type="spellEnd"/>
      <w:r w:rsidRPr="007873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4-го класса МБОУ Бажын-Алаакской СОШ.</w:t>
      </w:r>
    </w:p>
    <w:p w:rsidR="0078731B" w:rsidRPr="0078731B" w:rsidRDefault="0078731B" w:rsidP="007873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Вышеназванные кандидаты не смогли пройти отбор по результатам медицинского освидетельствования. </w:t>
      </w:r>
    </w:p>
    <w:p w:rsidR="0078731B" w:rsidRPr="0078731B" w:rsidRDefault="0078731B" w:rsidP="007873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en-US" w:eastAsia="ru-RU"/>
        </w:rPr>
        <w:t>VI</w:t>
      </w: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.Меры социальной поддержки:</w:t>
      </w:r>
    </w:p>
    <w:p w:rsidR="0078731B" w:rsidRPr="0078731B" w:rsidRDefault="0078731B" w:rsidP="0078731B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SimSun" w:hAnsi="Times New Roman" w:cs="Times New Roman"/>
          <w:sz w:val="28"/>
          <w:szCs w:val="28"/>
          <w:lang w:eastAsia="ru-RU"/>
        </w:rPr>
        <w:t>Меры социальной поддержки дошкольников (6-7 лет): для дошкольников ежегодно организуется акция «Помоги собраться в школу» в рамках которой всем воспитанникам педагоги-воспитатели собирают папку с канцелярскими товарами. Всего в школу проводили 63 воспитанников.</w:t>
      </w:r>
    </w:p>
    <w:p w:rsidR="0078731B" w:rsidRPr="0078731B" w:rsidRDefault="0078731B" w:rsidP="007873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Меры социальной поддержки учащихся с 1 по 11 классы: в течение года учащимся школ из малообеспеченных семей в рамках различных акций как «Помоги собраться в школу», </w:t>
      </w:r>
      <w:r w:rsidRPr="007873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«Поделись теплом», </w:t>
      </w:r>
      <w:r w:rsidRPr="0078731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«Мандаринка», «Сладкий подарок», «Лепи добро!» и т.д. оказывается социальная поддержка в виде материальной помощи. Для выпускников ведется индивидуальное психологическое сопровождение для снятия тревожности перед ГИА.</w:t>
      </w:r>
    </w:p>
    <w:p w:rsidR="0078731B" w:rsidRPr="0078731B" w:rsidRDefault="0078731B" w:rsidP="0078731B">
      <w:pPr>
        <w:spacing w:after="0" w:line="240" w:lineRule="auto"/>
        <w:ind w:firstLine="708"/>
        <w:rPr>
          <w:rFonts w:ascii="Calibri" w:eastAsia="Times New Roman" w:hAnsi="Calibri" w:cs="Times New Roman"/>
          <w:color w:val="171717"/>
          <w:sz w:val="28"/>
          <w:szCs w:val="28"/>
          <w:lang w:eastAsia="ru-RU"/>
        </w:rPr>
      </w:pPr>
      <w:r w:rsidRPr="0078731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Меры социальной поддержки студентов ВУЗов и СПО. В 2021-2022 учебном  году в программу развития общего образования кожууна внесены изменения на увеличение суммы выделяемой на поддержку студентов, участников проекта. С этого года сумма увеличена с 50000 рублей на 70000 рублей. Вся сумма потрачена по целевому назначению, на единовременную стипендию председателя администрации отличникам учебы ВУЗов (4 отличникам по 8000 рублей) и на материальную помощь остро нуждающимся студентам ВУЗов (6 студентам по 5500 рублей). Для 2 студентов  выпускных курсов ТывГУ председателем с.Чыраа-Бажы Ооржак Р.В оказана финансовая помощь по 1 </w:t>
      </w:r>
      <w:proofErr w:type="spellStart"/>
      <w:proofErr w:type="gramStart"/>
      <w:r w:rsidRPr="0078731B">
        <w:rPr>
          <w:rFonts w:ascii="Times New Roman" w:eastAsia="SimSu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 w:rsidRPr="0078731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рублей.</w:t>
      </w:r>
    </w:p>
    <w:p w:rsidR="0078731B" w:rsidRPr="0078731B" w:rsidRDefault="0078731B" w:rsidP="0078731B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731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Получили единовременную помощь Министерства образования РТ в размере 20 тысяч рублей три студента, участники ОРВО, ежемесячную выплату в размере 4 тысяч рублей три студента. </w:t>
      </w:r>
    </w:p>
    <w:p w:rsidR="0078731B" w:rsidRPr="0078731B" w:rsidRDefault="0078731B" w:rsidP="0078731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787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Сопровождение выпускников-студентов, участников проекта</w:t>
      </w:r>
    </w:p>
    <w:p w:rsidR="0078731B" w:rsidRPr="0078731B" w:rsidRDefault="0078731B" w:rsidP="0078731B">
      <w:pPr>
        <w:contextualSpacing/>
        <w:rPr>
          <w:rFonts w:ascii="Calibri" w:eastAsia="Times New Roman" w:hAnsi="Calibri" w:cs="Times New Roman"/>
          <w:color w:val="171717"/>
          <w:sz w:val="28"/>
          <w:szCs w:val="28"/>
          <w:lang w:val="x-none" w:eastAsia="x-none"/>
        </w:rPr>
      </w:pPr>
      <w:r w:rsidRPr="0078731B">
        <w:rPr>
          <w:rFonts w:ascii="Calibri" w:eastAsia="Times New Roman" w:hAnsi="Calibri" w:cs="Times New Roman"/>
          <w:color w:val="171717"/>
          <w:sz w:val="28"/>
          <w:szCs w:val="28"/>
          <w:lang w:val="x-none" w:eastAsia="x-none"/>
        </w:rPr>
        <w:t>Поступление выпускников-участников проекта  в ВУЗ, СУЗ(2020г,2021г)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455"/>
        <w:gridCol w:w="1187"/>
        <w:gridCol w:w="996"/>
        <w:gridCol w:w="1021"/>
        <w:gridCol w:w="1271"/>
        <w:gridCol w:w="2446"/>
        <w:gridCol w:w="2268"/>
      </w:tblGrid>
      <w:tr w:rsidR="0078731B" w:rsidRPr="0078731B" w:rsidTr="0091768F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2020 год, поступил 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78731B" w:rsidRPr="0078731B" w:rsidTr="0091768F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ВУЗ, СУЗ</w:t>
            </w:r>
          </w:p>
        </w:tc>
      </w:tr>
      <w:tr w:rsidR="0078731B" w:rsidRPr="0078731B" w:rsidTr="0091768F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</w:t>
            </w:r>
          </w:p>
        </w:tc>
      </w:tr>
      <w:tr w:rsidR="0078731B" w:rsidRPr="0078731B" w:rsidTr="0091768F">
        <w:trPr>
          <w:trHeight w:val="10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Чадана №1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Дамба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Дугар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Омский автобронетанковый инженерный институт (ОАБИИ), 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 специального назначения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411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Чадана №1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Даспак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Шенне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Чойгановна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Новосибирский медицинский колледж, Сестринское  дело</w:t>
            </w:r>
          </w:p>
        </w:tc>
      </w:tr>
      <w:tr w:rsidR="0078731B" w:rsidRPr="0078731B" w:rsidTr="0091768F">
        <w:trPr>
          <w:trHeight w:val="55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Чадана №1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Кужугет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Чойгана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Михаиловна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Хакаский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государственный университет им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Н.Ф.Катанова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экология и природопользование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4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Чадана №1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Куулар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Долзат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Аяновна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Тувинский технологический техникум, пекарь</w:t>
            </w:r>
          </w:p>
        </w:tc>
      </w:tr>
      <w:tr w:rsidR="0078731B" w:rsidRPr="0078731B" w:rsidTr="0091768F">
        <w:trPr>
          <w:trHeight w:val="1126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Чадана №1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Ангелина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Монгун-ооловна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колледж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радиоэлектронники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информационных технологий, информационные системы и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програмирование</w:t>
            </w:r>
            <w:proofErr w:type="spellEnd"/>
          </w:p>
        </w:tc>
      </w:tr>
      <w:tr w:rsidR="0078731B" w:rsidRPr="0078731B" w:rsidTr="0091768F">
        <w:trPr>
          <w:trHeight w:val="4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Чадана №1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Наталья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Святославовна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медицинский колледж, Сестринское  дело</w:t>
            </w:r>
          </w:p>
        </w:tc>
      </w:tr>
      <w:tr w:rsidR="0078731B" w:rsidRPr="0078731B" w:rsidTr="0091768F">
        <w:trPr>
          <w:trHeight w:val="4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Чадана №1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Ондар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Буяна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Март-ооловна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Барнаулский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базовый медицинский колледж, Сестринское дело</w:t>
            </w:r>
          </w:p>
        </w:tc>
      </w:tr>
      <w:tr w:rsidR="0078731B" w:rsidRPr="0078731B" w:rsidTr="0091768F">
        <w:trPr>
          <w:trHeight w:val="703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Чадана №1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Сарыглар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Хорагай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Хереловна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техникум экономики и права потребительских коопераций, юрист</w:t>
            </w:r>
          </w:p>
        </w:tc>
      </w:tr>
      <w:tr w:rsidR="0078731B" w:rsidRPr="0078731B" w:rsidTr="0091768F">
        <w:trPr>
          <w:trHeight w:val="52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Чадана №1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Тюлюш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Никита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Барнаулский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базовый медицинский колледж, Сестринское дело</w:t>
            </w:r>
          </w:p>
        </w:tc>
      </w:tr>
      <w:tr w:rsidR="0078731B" w:rsidRPr="0078731B" w:rsidTr="0091768F">
        <w:trPr>
          <w:trHeight w:val="381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Чадана №1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Ховалыг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Раджанна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Робертовна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педагогический колледж,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компютерная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сеть</w:t>
            </w:r>
          </w:p>
        </w:tc>
      </w:tr>
      <w:tr w:rsidR="0078731B" w:rsidRPr="0078731B" w:rsidTr="0091768F">
        <w:trPr>
          <w:trHeight w:val="557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№2 г.Чадан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Кара-Монгуш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Эдиски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Хулерович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Тувинский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технологичнский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техникум, мастер животноводства</w:t>
            </w:r>
          </w:p>
        </w:tc>
      </w:tr>
      <w:tr w:rsidR="0078731B" w:rsidRPr="0078731B" w:rsidTr="0091768F">
        <w:trPr>
          <w:trHeight w:val="5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№2 г.Чадан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Монгуш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Начын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строительный техникум, Мастер общестроительных работ</w:t>
            </w:r>
          </w:p>
        </w:tc>
      </w:tr>
      <w:tr w:rsidR="0078731B" w:rsidRPr="0078731B" w:rsidTr="0091768F">
        <w:trPr>
          <w:trHeight w:val="54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№2 г.Чадан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Ондар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Адриана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политехнический техникум, Наладчик аппаратного обеспечения</w:t>
            </w:r>
          </w:p>
        </w:tc>
      </w:tr>
      <w:tr w:rsidR="0078731B" w:rsidRPr="0078731B" w:rsidTr="0091768F">
        <w:trPr>
          <w:trHeight w:val="1137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№2 г.Чадан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Ооржак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Кара-Кыс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Артуровна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седьхозяйственный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техникум, Технология производства и переработки сельскохозяйственной продукции</w:t>
            </w:r>
          </w:p>
        </w:tc>
      </w:tr>
      <w:tr w:rsidR="0078731B" w:rsidRPr="0078731B" w:rsidTr="0091768F">
        <w:trPr>
          <w:trHeight w:val="558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№2 г.Чадан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Ооржак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Надежда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Алдын-ооловна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Тувинский государственный университет, математика и 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706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№2 г.Чадан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Сосыбаева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Александра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финансово-экономический колледж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Экономика и бухгалтерский учет </w:t>
            </w:r>
          </w:p>
        </w:tc>
      </w:tr>
      <w:tr w:rsidR="0078731B" w:rsidRPr="0078731B" w:rsidTr="0091768F">
        <w:trPr>
          <w:trHeight w:val="661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№2 г.Чадан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Тулуш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Чайзат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Эртинеевна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политехнический техникум, Наладчик аппаратного обеспечения</w:t>
            </w:r>
          </w:p>
        </w:tc>
      </w:tr>
      <w:tr w:rsidR="0078731B" w:rsidRPr="0078731B" w:rsidTr="0091768F">
        <w:trPr>
          <w:trHeight w:val="557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№3 г.Чадан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Куулар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Виктория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Булатовна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педагогический колледж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Компьютерные сети</w:t>
            </w:r>
          </w:p>
        </w:tc>
      </w:tr>
      <w:tr w:rsidR="0078731B" w:rsidRPr="0078731B" w:rsidTr="0091768F">
        <w:trPr>
          <w:trHeight w:val="567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№3 г.Чадан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Додуй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-оол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Шораановна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Республиканский медицинский колледж, «Лечебное дело»</w:t>
            </w:r>
          </w:p>
        </w:tc>
      </w:tr>
      <w:tr w:rsidR="0078731B" w:rsidRPr="0078731B" w:rsidTr="0091768F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№3 г.Чадан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Куулар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Ай-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кыс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Шораановна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Тувинский сельскохозяйственный техникум, Ветеринария</w:t>
            </w:r>
          </w:p>
        </w:tc>
      </w:tr>
      <w:tr w:rsidR="0078731B" w:rsidRPr="0078731B" w:rsidTr="0091768F">
        <w:trPr>
          <w:trHeight w:val="473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№3 г.Чадан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Монгуш 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Богдан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Аликович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медуниверситет</w:t>
            </w:r>
            <w:proofErr w:type="spellEnd"/>
            <w:proofErr w:type="gram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Лечебное дело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5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№3 г.Чадан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Монгуш 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Солангы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Шолбановна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Новосибирский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медколледж</w:t>
            </w:r>
            <w:proofErr w:type="spellEnd"/>
            <w:proofErr w:type="gram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Лечебное дело</w:t>
            </w:r>
          </w:p>
        </w:tc>
      </w:tr>
      <w:tr w:rsidR="0078731B" w:rsidRPr="0078731B" w:rsidTr="0091768F">
        <w:trPr>
          <w:trHeight w:val="1264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№3 г.Чадан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Ондар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Янжимаа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Буяновна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Тувинский сельскохозяйственный техникум, Технология производства и переработки сельскохозяйственной продукции</w:t>
            </w:r>
          </w:p>
        </w:tc>
      </w:tr>
      <w:tr w:rsidR="0078731B" w:rsidRPr="0078731B" w:rsidTr="0091768F">
        <w:trPr>
          <w:trHeight w:val="701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№3 г.Чадан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Ооржак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Батыр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Савандыевич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Тувинский политехнический техникум 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мастер по ремонту и обслуживанию автомобилей)</w:t>
            </w:r>
          </w:p>
        </w:tc>
      </w:tr>
      <w:tr w:rsidR="0078731B" w:rsidRPr="0078731B" w:rsidTr="0091768F">
        <w:trPr>
          <w:trHeight w:val="513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4 г. Чадана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Машпак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-оол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Айлаана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Васильевна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медицинский колледж, Сестринское дело</w:t>
            </w:r>
          </w:p>
        </w:tc>
      </w:tr>
      <w:tr w:rsidR="0078731B" w:rsidRPr="0078731B" w:rsidTr="0091768F">
        <w:trPr>
          <w:trHeight w:val="86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4 г. Чадана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Ооржак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Ай-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кыс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Руслановна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Монгольский государственный университет, Переводчик корейского и английского языков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68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Бажын-Алаакская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Монгуш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Ай-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кыс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Радиковна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медицинский колледж, сестринское дело</w:t>
            </w:r>
          </w:p>
        </w:tc>
      </w:tr>
      <w:tr w:rsidR="0078731B" w:rsidRPr="0078731B" w:rsidTr="0091768F">
        <w:trPr>
          <w:trHeight w:val="656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Бажын-Алаакская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Ондар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Чимит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Артышович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аграрный техникум, Пчеловодство</w:t>
            </w:r>
          </w:p>
        </w:tc>
      </w:tr>
      <w:tr w:rsidR="0078731B" w:rsidRPr="0078731B" w:rsidTr="0091768F">
        <w:trPr>
          <w:trHeight w:val="46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Теве-Хаинской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Донгак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Анита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Анатольевна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педагогический колледж, Дошкольное образование</w:t>
            </w:r>
          </w:p>
        </w:tc>
      </w:tr>
      <w:tr w:rsidR="0078731B" w:rsidRPr="0078731B" w:rsidTr="0091768F">
        <w:trPr>
          <w:trHeight w:val="61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Теве-Хаинской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Куулар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педагогический колледж,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Преподование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начальных классах</w:t>
            </w:r>
          </w:p>
        </w:tc>
      </w:tr>
      <w:tr w:rsidR="0078731B" w:rsidRPr="0078731B" w:rsidTr="0091768F">
        <w:trPr>
          <w:trHeight w:val="557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Теве-Хаинской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Ондар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Монгун-Сай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Шолбановна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Твинский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сельскохозяйственный техникум, Зоотехния</w:t>
            </w:r>
          </w:p>
        </w:tc>
      </w:tr>
      <w:tr w:rsidR="0078731B" w:rsidRPr="0078731B" w:rsidTr="0091768F">
        <w:trPr>
          <w:trHeight w:val="5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Теве-Хаинской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Ховалыг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Эльвира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Эресовна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педагогический колледж, Компьютерные сети</w:t>
            </w:r>
          </w:p>
        </w:tc>
      </w:tr>
      <w:tr w:rsidR="0078731B" w:rsidRPr="0078731B" w:rsidTr="0091768F">
        <w:trPr>
          <w:trHeight w:val="687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 Хайыракан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Аратна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Саглай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Артуровна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Тувинский техникум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агротехнологий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Заготовитель  продуктов и сырье</w:t>
            </w:r>
          </w:p>
        </w:tc>
      </w:tr>
      <w:tr w:rsidR="0078731B" w:rsidRPr="0078731B" w:rsidTr="0091768F">
        <w:trPr>
          <w:trHeight w:val="57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 Хайыракан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Ондар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Долаана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Мергеновна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педколледж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преподавание в начальных классах</w:t>
            </w:r>
          </w:p>
        </w:tc>
      </w:tr>
      <w:tr w:rsidR="0078731B" w:rsidRPr="0078731B" w:rsidTr="0091768F">
        <w:trPr>
          <w:trHeight w:val="711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Хорум-Дагская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Сарыглар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Ай-Херел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Артемович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Кировский пожарно-полицейский спасательный колледж,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мчс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8731B" w:rsidRPr="0078731B" w:rsidTr="0091768F">
        <w:trPr>
          <w:trHeight w:val="694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Хорум-Дагская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Ооржак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Тывана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Анатольевна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Тувинский технологический техникум, пекарь</w:t>
            </w:r>
          </w:p>
        </w:tc>
      </w:tr>
      <w:tr w:rsidR="0078731B" w:rsidRPr="0078731B" w:rsidTr="0091768F">
        <w:trPr>
          <w:trHeight w:val="703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Чыраа-Бажынская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Додуй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-оол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Оргаадай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Раджовна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политехнический техникум, портной </w:t>
            </w:r>
          </w:p>
        </w:tc>
      </w:tr>
      <w:tr w:rsidR="0078731B" w:rsidRPr="0078731B" w:rsidTr="0091768F">
        <w:trPr>
          <w:trHeight w:val="657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Чыраа-Бажынская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Куулар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Шораан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Хеймер-оолович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Пограничный институт ФСБ России г. Голицыно, пограничник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6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Чыраа-Бажынская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Чимит-Доржу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Сылдысович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Тувинский политехнический техникум (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Тожу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</w:tr>
      <w:tr w:rsidR="0078731B" w:rsidRPr="0078731B" w:rsidTr="0091768F">
        <w:trPr>
          <w:trHeight w:val="9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Чыраа-Бажынская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Ооржак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Ангырак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Кановна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Барнаулский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базовый медицинский колледж, лаборант</w:t>
            </w:r>
          </w:p>
        </w:tc>
      </w:tr>
      <w:tr w:rsidR="0078731B" w:rsidRPr="0078731B" w:rsidTr="0091768F">
        <w:trPr>
          <w:trHeight w:val="9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Чыраа-Бажынская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Ховалыг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Ай-Кат</w:t>
            </w:r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Акимовна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Республиканский медицинский колледж, Лечебное дело</w:t>
            </w:r>
          </w:p>
        </w:tc>
      </w:tr>
      <w:tr w:rsidR="0078731B" w:rsidRPr="0078731B" w:rsidTr="0091768F">
        <w:trPr>
          <w:trHeight w:val="9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Чыраа-Бажынская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Ховалыг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Чинчи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политехнический техникум, 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парихмахер</w:t>
            </w:r>
            <w:proofErr w:type="spellEnd"/>
          </w:p>
        </w:tc>
      </w:tr>
      <w:tr w:rsidR="0078731B" w:rsidRPr="0078731B" w:rsidTr="0091768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Чыргакинская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Алсу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Ужаровна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Томский базовый медицинский колледж, лечебное дело</w:t>
            </w:r>
          </w:p>
        </w:tc>
      </w:tr>
      <w:tr w:rsidR="0078731B" w:rsidRPr="0078731B" w:rsidTr="0091768F">
        <w:trPr>
          <w:trHeight w:val="9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Шеминская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Куулар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Алдынай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Кудажыевна</w:t>
            </w:r>
            <w:proofErr w:type="spell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ТГУ, Технология  и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прозводство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сельскохозяйственной продукции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Шеминская СОШ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Ай-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Херээна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Май-ооловна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ТГУ, Русский язык и 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8731B" w:rsidRPr="0078731B" w:rsidRDefault="0078731B" w:rsidP="0078731B">
      <w:pPr>
        <w:contextualSpacing/>
        <w:rPr>
          <w:rFonts w:ascii="Calibri" w:eastAsia="Times New Roman" w:hAnsi="Calibri" w:cs="Times New Roman"/>
          <w:color w:val="171717"/>
          <w:sz w:val="28"/>
          <w:szCs w:val="28"/>
          <w:highlight w:val="yellow"/>
          <w:lang w:val="x-none" w:eastAsia="x-none"/>
        </w:rPr>
      </w:pPr>
    </w:p>
    <w:p w:rsidR="0078731B" w:rsidRPr="0078731B" w:rsidRDefault="0078731B" w:rsidP="0078731B">
      <w:pPr>
        <w:contextualSpacing/>
        <w:rPr>
          <w:rFonts w:ascii="Calibri" w:eastAsia="Times New Roman" w:hAnsi="Calibri" w:cs="Times New Roman"/>
          <w:color w:val="171717"/>
          <w:sz w:val="28"/>
          <w:szCs w:val="28"/>
          <w:highlight w:val="yellow"/>
          <w:lang w:val="x-none" w:eastAsia="x-none"/>
        </w:rPr>
      </w:pPr>
    </w:p>
    <w:p w:rsidR="0078731B" w:rsidRPr="0078731B" w:rsidRDefault="0078731B" w:rsidP="0078731B">
      <w:pPr>
        <w:contextualSpacing/>
        <w:rPr>
          <w:rFonts w:ascii="Calibri" w:eastAsia="Times New Roman" w:hAnsi="Calibri" w:cs="Times New Roman"/>
          <w:color w:val="171717"/>
          <w:sz w:val="28"/>
          <w:szCs w:val="28"/>
          <w:highlight w:val="yellow"/>
          <w:lang w:val="x-none" w:eastAsia="x-none"/>
        </w:rPr>
      </w:pPr>
    </w:p>
    <w:tbl>
      <w:tblPr>
        <w:tblW w:w="8080" w:type="dxa"/>
        <w:tblInd w:w="103" w:type="dxa"/>
        <w:tblLook w:val="04A0" w:firstRow="1" w:lastRow="0" w:firstColumn="1" w:lastColumn="0" w:noHBand="0" w:noVBand="1"/>
      </w:tblPr>
      <w:tblGrid>
        <w:gridCol w:w="456"/>
        <w:gridCol w:w="1187"/>
        <w:gridCol w:w="996"/>
        <w:gridCol w:w="872"/>
        <w:gridCol w:w="1271"/>
        <w:gridCol w:w="2118"/>
        <w:gridCol w:w="1774"/>
      </w:tblGrid>
      <w:tr w:rsidR="0078731B" w:rsidRPr="0078731B" w:rsidTr="0091768F">
        <w:trPr>
          <w:trHeight w:val="25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2021 год, поступил 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78731B" w:rsidRPr="0078731B" w:rsidTr="0091768F">
        <w:trPr>
          <w:trHeight w:val="25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ВУЗ, СУЗ</w:t>
            </w:r>
          </w:p>
        </w:tc>
      </w:tr>
      <w:tr w:rsidR="0078731B" w:rsidRPr="0078731B" w:rsidTr="0091768F">
        <w:trPr>
          <w:trHeight w:val="25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ВУЗ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</w:t>
            </w:r>
          </w:p>
        </w:tc>
      </w:tr>
      <w:tr w:rsidR="0078731B" w:rsidRPr="0078731B" w:rsidTr="0091768F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№1 г. Чадана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Куулар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Эресович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ТЭиППК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юристпруденция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 курс</w:t>
            </w:r>
          </w:p>
        </w:tc>
      </w:tr>
      <w:tr w:rsidR="0078731B" w:rsidRPr="0078731B" w:rsidTr="0091768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№1 г. Чадана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Монгуш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Чочагай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Орлановна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Сибирский университет потребительской кооперации, право и организация социального обеспечения 1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№1 г. Чадана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Тюлюш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Андриан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Буянович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ТЭиППК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Юристпруденция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 курс</w:t>
            </w:r>
          </w:p>
        </w:tc>
      </w:tr>
      <w:tr w:rsidR="0078731B" w:rsidRPr="0078731B" w:rsidTr="0091768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№1 г. Чадана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Куулар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Валерия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Арантоловна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педагогический колледж, начальные классы, 1 курс</w:t>
            </w:r>
          </w:p>
        </w:tc>
      </w:tr>
      <w:tr w:rsidR="0078731B" w:rsidRPr="0078731B" w:rsidTr="0091768F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№1 г. Чадана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Хорагай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Хураган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-ооловна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Барнаулский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медколледж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лечебное дело</w:t>
            </w:r>
          </w:p>
        </w:tc>
      </w:tr>
      <w:tr w:rsidR="0078731B" w:rsidRPr="0078731B" w:rsidTr="0091768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№2 г. Чадан"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Куулар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Белекмаа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Орлановна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Республиканский мед колледж г. Кызыла, сестринское дело, 1 курс</w:t>
            </w:r>
          </w:p>
        </w:tc>
      </w:tr>
      <w:tr w:rsidR="0078731B" w:rsidRPr="0078731B" w:rsidTr="0091768F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"СОШ №2 г. Чадан"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Айдыс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Каадырович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транспортный техникум, 1 курс</w:t>
            </w:r>
          </w:p>
        </w:tc>
      </w:tr>
      <w:tr w:rsidR="0078731B" w:rsidRPr="0078731B" w:rsidTr="0091768F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3 г. Чадана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Куулар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Кузечи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Маадырович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Росс.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-й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ед.унив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лечебное дело, 1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3 г. Чадана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Ооржак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Чимит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Байбекович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ТывГУ, физмат, 1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3 г. Чадана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Айгуль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Аясовна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ТывГУ, дефектолог, 1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3 г. Чадана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Куулар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Чойгана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Вячеславовна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Тувинский технологический техникум</w:t>
            </w:r>
          </w:p>
        </w:tc>
      </w:tr>
      <w:tr w:rsidR="0078731B" w:rsidRPr="0078731B" w:rsidTr="0091768F">
        <w:trPr>
          <w:trHeight w:val="18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СОШ №4 имени Байлак Веры Чульдумовны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.Ч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адана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Куулар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Ай-Херел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педагогический колледж, физическая культура, 1 курс</w:t>
            </w:r>
          </w:p>
        </w:tc>
      </w:tr>
      <w:tr w:rsidR="0078731B" w:rsidRPr="0078731B" w:rsidTr="0091768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Бажын-Алаакская СОШ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Тулуш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Алдынай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Байбековна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ТувГУ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ЕГФ, биология химия, 1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Бажын-Алаакская СОШ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Ондар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Даяна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Артышовна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политехн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техникум 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Кызыла, правоведение, 1 курс</w:t>
            </w:r>
          </w:p>
        </w:tc>
      </w:tr>
      <w:tr w:rsidR="0078731B" w:rsidRPr="0078731B" w:rsidTr="0091768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 Хайыракан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Диана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Тимуровна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педагогический колледж, начальная школа, 1 курс</w:t>
            </w:r>
          </w:p>
        </w:tc>
      </w:tr>
      <w:tr w:rsidR="0078731B" w:rsidRPr="0078731B" w:rsidTr="0091768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с.Хондергей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Монгуш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Седиповна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Дальневосточный федеральный университет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.В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ладивосток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экономика, 1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с.Хондергей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Сат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Дан-Хаяа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Хулеровна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Тувинский государственный университет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ызыл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Физика и астрономия, 1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Чыраа-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Бажыская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Эльдар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Эресович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Барнаульский базовый медицинский колледж, сестринское дело, 1 курс</w:t>
            </w:r>
          </w:p>
        </w:tc>
      </w:tr>
      <w:tr w:rsidR="0078731B" w:rsidRPr="0078731B" w:rsidTr="0091768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Чыраа-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Бажыская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Чаш-оол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Солаан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Ай-Херелович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Тувинский политехнический техникум, сварщик, 1 курс</w:t>
            </w:r>
          </w:p>
        </w:tc>
      </w:tr>
      <w:tr w:rsidR="0078731B" w:rsidRPr="0078731B" w:rsidTr="0091768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Чыргакинская СОШ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Дозураш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Болатович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Тувинский сельскохозяйственный техникум, ветеринария, 1 курс</w:t>
            </w:r>
          </w:p>
        </w:tc>
      </w:tr>
      <w:tr w:rsidR="0078731B" w:rsidRPr="0078731B" w:rsidTr="0091768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Чыргакинская СОШ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Менги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31B" w:rsidRPr="0078731B" w:rsidRDefault="0078731B" w:rsidP="007873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педагогический колледж, трудовое обучение, 1 курс</w:t>
            </w:r>
          </w:p>
        </w:tc>
      </w:tr>
      <w:tr w:rsidR="0078731B" w:rsidRPr="0078731B" w:rsidTr="0091768F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Чыргакинская СОШ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Айыран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Шолбановна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Бурятская сельскохозяйственная академия, зоотехния, 1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31B" w:rsidRPr="0078731B" w:rsidTr="0091768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31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Шеминская СОШ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Ховалыг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Айгуля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Томский Государственный университет систем управления и радиоэлектроники, </w:t>
            </w:r>
            <w:proofErr w:type="spellStart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мененджмент</w:t>
            </w:r>
            <w:proofErr w:type="spellEnd"/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8731B" w:rsidRPr="0078731B" w:rsidRDefault="0078731B" w:rsidP="0078731B">
      <w:pPr>
        <w:contextualSpacing/>
        <w:rPr>
          <w:rFonts w:ascii="Calibri" w:eastAsia="Times New Roman" w:hAnsi="Calibri" w:cs="Times New Roman"/>
          <w:color w:val="171717"/>
          <w:sz w:val="28"/>
          <w:szCs w:val="28"/>
          <w:highlight w:val="yellow"/>
          <w:lang w:val="x-none" w:eastAsia="x-none"/>
        </w:rPr>
      </w:pPr>
    </w:p>
    <w:p w:rsidR="0078731B" w:rsidRPr="0078731B" w:rsidRDefault="0078731B" w:rsidP="0078731B">
      <w:pPr>
        <w:contextualSpacing/>
        <w:rPr>
          <w:rFonts w:ascii="Calibri" w:eastAsia="Times New Roman" w:hAnsi="Calibri" w:cs="Times New Roman"/>
          <w:b/>
          <w:color w:val="171717"/>
          <w:sz w:val="28"/>
          <w:szCs w:val="28"/>
          <w:lang w:val="x-none" w:eastAsia="x-none"/>
        </w:rPr>
      </w:pPr>
      <w:r w:rsidRPr="0078731B">
        <w:rPr>
          <w:rFonts w:ascii="Calibri" w:eastAsia="Times New Roman" w:hAnsi="Calibri" w:cs="Times New Roman"/>
          <w:b/>
          <w:color w:val="171717"/>
          <w:sz w:val="28"/>
          <w:szCs w:val="28"/>
          <w:lang w:val="en-US" w:eastAsia="x-none"/>
        </w:rPr>
        <w:t xml:space="preserve">VIII. </w:t>
      </w:r>
      <w:r w:rsidRPr="0078731B">
        <w:rPr>
          <w:rFonts w:ascii="Calibri" w:eastAsia="Times New Roman" w:hAnsi="Calibri" w:cs="Times New Roman"/>
          <w:b/>
          <w:color w:val="171717"/>
          <w:sz w:val="28"/>
          <w:szCs w:val="28"/>
          <w:lang w:val="x-none" w:eastAsia="x-none"/>
        </w:rPr>
        <w:t>Выполнение показателей проекта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54"/>
        <w:gridCol w:w="1267"/>
        <w:gridCol w:w="1272"/>
        <w:gridCol w:w="1956"/>
        <w:gridCol w:w="1725"/>
      </w:tblGrid>
      <w:tr w:rsidR="0078731B" w:rsidRPr="0078731B" w:rsidTr="0091768F">
        <w:trPr>
          <w:trHeight w:val="68"/>
        </w:trPr>
        <w:tc>
          <w:tcPr>
            <w:tcW w:w="540" w:type="dxa"/>
            <w:vMerge w:val="restart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№</w:t>
            </w:r>
          </w:p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п/п</w:t>
            </w:r>
          </w:p>
        </w:tc>
        <w:tc>
          <w:tcPr>
            <w:tcW w:w="2554" w:type="dxa"/>
            <w:vMerge w:val="restart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 xml:space="preserve">Наименование показателя </w:t>
            </w:r>
          </w:p>
        </w:tc>
        <w:tc>
          <w:tcPr>
            <w:tcW w:w="1267" w:type="dxa"/>
            <w:vMerge w:val="restart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Основной</w:t>
            </w:r>
          </w:p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Дополнительный</w:t>
            </w:r>
          </w:p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</w:p>
        </w:tc>
        <w:tc>
          <w:tcPr>
            <w:tcW w:w="3228" w:type="dxa"/>
            <w:gridSpan w:val="2"/>
          </w:tcPr>
          <w:p w:rsidR="0078731B" w:rsidRPr="0078731B" w:rsidRDefault="0078731B" w:rsidP="0078731B">
            <w:pPr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2022</w:t>
            </w:r>
          </w:p>
        </w:tc>
        <w:tc>
          <w:tcPr>
            <w:tcW w:w="1725" w:type="dxa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 xml:space="preserve">Примечание </w:t>
            </w:r>
          </w:p>
        </w:tc>
      </w:tr>
      <w:tr w:rsidR="0078731B" w:rsidRPr="0078731B" w:rsidTr="0091768F">
        <w:trPr>
          <w:trHeight w:val="148"/>
        </w:trPr>
        <w:tc>
          <w:tcPr>
            <w:tcW w:w="540" w:type="dxa"/>
            <w:vMerge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</w:p>
        </w:tc>
        <w:tc>
          <w:tcPr>
            <w:tcW w:w="2554" w:type="dxa"/>
            <w:vMerge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</w:p>
        </w:tc>
        <w:tc>
          <w:tcPr>
            <w:tcW w:w="1267" w:type="dxa"/>
            <w:vMerge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</w:p>
        </w:tc>
        <w:tc>
          <w:tcPr>
            <w:tcW w:w="1272" w:type="dxa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Базовое значение</w:t>
            </w:r>
          </w:p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 xml:space="preserve">2022 г </w:t>
            </w:r>
          </w:p>
        </w:tc>
        <w:tc>
          <w:tcPr>
            <w:tcW w:w="1956" w:type="dxa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Фактическое значение на конец 2022 года</w:t>
            </w:r>
          </w:p>
        </w:tc>
        <w:tc>
          <w:tcPr>
            <w:tcW w:w="1725" w:type="dxa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</w:p>
        </w:tc>
      </w:tr>
      <w:tr w:rsidR="0078731B" w:rsidRPr="0078731B" w:rsidTr="0091768F">
        <w:trPr>
          <w:trHeight w:val="260"/>
        </w:trPr>
        <w:tc>
          <w:tcPr>
            <w:tcW w:w="540" w:type="dxa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1.</w:t>
            </w:r>
          </w:p>
        </w:tc>
        <w:tc>
          <w:tcPr>
            <w:tcW w:w="2554" w:type="dxa"/>
          </w:tcPr>
          <w:p w:rsidR="0078731B" w:rsidRPr="0078731B" w:rsidRDefault="0078731B" w:rsidP="0078731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Доля семей - участников проекта, имеющих выпускника, поступившего в ВУЗ</w:t>
            </w:r>
          </w:p>
        </w:tc>
        <w:tc>
          <w:tcPr>
            <w:tcW w:w="1267" w:type="dxa"/>
            <w:vAlign w:val="center"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272" w:type="dxa"/>
            <w:vAlign w:val="center"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956" w:type="dxa"/>
            <w:vAlign w:val="center"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будет известен после основного периода ГИА</w:t>
            </w:r>
          </w:p>
        </w:tc>
        <w:tc>
          <w:tcPr>
            <w:tcW w:w="1725" w:type="dxa"/>
            <w:vAlign w:val="center"/>
          </w:tcPr>
          <w:p w:rsidR="0078731B" w:rsidRPr="0078731B" w:rsidRDefault="0078731B" w:rsidP="0078731B">
            <w:pPr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</w:p>
        </w:tc>
      </w:tr>
      <w:tr w:rsidR="0078731B" w:rsidRPr="0078731B" w:rsidTr="0091768F">
        <w:trPr>
          <w:trHeight w:val="260"/>
        </w:trPr>
        <w:tc>
          <w:tcPr>
            <w:tcW w:w="540" w:type="dxa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2554" w:type="dxa"/>
          </w:tcPr>
          <w:p w:rsidR="0078731B" w:rsidRPr="0078731B" w:rsidRDefault="0078731B" w:rsidP="007873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выпускников начальной школы, демонстрирующих повышение качества обученности по итогам Всероссийских проверочных работ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267" w:type="dxa"/>
          </w:tcPr>
          <w:p w:rsidR="0078731B" w:rsidRPr="0078731B" w:rsidRDefault="0078731B" w:rsidP="007873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дополнительный </w:t>
            </w:r>
          </w:p>
        </w:tc>
        <w:tc>
          <w:tcPr>
            <w:tcW w:w="1272" w:type="dxa"/>
          </w:tcPr>
          <w:p w:rsidR="0078731B" w:rsidRPr="0078731B" w:rsidRDefault="0078731B" w:rsidP="0078731B">
            <w:pPr>
              <w:widowControl w:val="0"/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956" w:type="dxa"/>
            <w:vAlign w:val="center"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ВПР пока не загружены в ФИС ОКО</w:t>
            </w:r>
          </w:p>
        </w:tc>
        <w:tc>
          <w:tcPr>
            <w:tcW w:w="1725" w:type="dxa"/>
            <w:vAlign w:val="center"/>
          </w:tcPr>
          <w:p w:rsidR="0078731B" w:rsidRPr="0078731B" w:rsidRDefault="0078731B" w:rsidP="0078731B">
            <w:pPr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</w:p>
        </w:tc>
      </w:tr>
      <w:tr w:rsidR="0078731B" w:rsidRPr="0078731B" w:rsidTr="0091768F">
        <w:trPr>
          <w:trHeight w:val="260"/>
        </w:trPr>
        <w:tc>
          <w:tcPr>
            <w:tcW w:w="540" w:type="dxa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2554" w:type="dxa"/>
          </w:tcPr>
          <w:p w:rsidR="0078731B" w:rsidRPr="0078731B" w:rsidRDefault="0078731B" w:rsidP="007873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выпускников 9 классов – участников проекта, успешно преодолевших минимальный порог по ОГЭ</w:t>
            </w:r>
            <w:proofErr w:type="gramStart"/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267" w:type="dxa"/>
          </w:tcPr>
          <w:p w:rsidR="0078731B" w:rsidRPr="0078731B" w:rsidRDefault="0078731B" w:rsidP="007873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дополнительный </w:t>
            </w:r>
          </w:p>
        </w:tc>
        <w:tc>
          <w:tcPr>
            <w:tcW w:w="1272" w:type="dxa"/>
          </w:tcPr>
          <w:p w:rsidR="0078731B" w:rsidRPr="0078731B" w:rsidRDefault="0078731B" w:rsidP="007873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1956" w:type="dxa"/>
            <w:vAlign w:val="center"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известно после основного периода ГИА</w:t>
            </w:r>
          </w:p>
        </w:tc>
        <w:tc>
          <w:tcPr>
            <w:tcW w:w="1725" w:type="dxa"/>
            <w:vAlign w:val="center"/>
          </w:tcPr>
          <w:p w:rsidR="0078731B" w:rsidRPr="0078731B" w:rsidRDefault="0078731B" w:rsidP="0078731B">
            <w:pPr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</w:p>
        </w:tc>
      </w:tr>
      <w:tr w:rsidR="0078731B" w:rsidRPr="0078731B" w:rsidTr="0091768F">
        <w:trPr>
          <w:trHeight w:val="260"/>
        </w:trPr>
        <w:tc>
          <w:tcPr>
            <w:tcW w:w="540" w:type="dxa"/>
          </w:tcPr>
          <w:p w:rsidR="0078731B" w:rsidRPr="0078731B" w:rsidRDefault="0078731B" w:rsidP="0078731B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  <w:r w:rsidRPr="0078731B"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2554" w:type="dxa"/>
          </w:tcPr>
          <w:p w:rsidR="0078731B" w:rsidRPr="0078731B" w:rsidRDefault="0078731B" w:rsidP="007873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Доля обучающихся по основным общеобразовательным программам начального, основного и среднего общего образования, участвующих в олимпиадах и конкурсах различного уровня</w:t>
            </w:r>
            <w:proofErr w:type="gramStart"/>
            <w:r w:rsidRPr="0078731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267" w:type="dxa"/>
          </w:tcPr>
          <w:p w:rsidR="0078731B" w:rsidRPr="0078731B" w:rsidRDefault="0078731B" w:rsidP="007873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дополнительный </w:t>
            </w:r>
          </w:p>
        </w:tc>
        <w:tc>
          <w:tcPr>
            <w:tcW w:w="1272" w:type="dxa"/>
          </w:tcPr>
          <w:p w:rsidR="0078731B" w:rsidRPr="0078731B" w:rsidRDefault="0078731B" w:rsidP="007873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1956" w:type="dxa"/>
            <w:vAlign w:val="center"/>
          </w:tcPr>
          <w:p w:rsidR="0078731B" w:rsidRPr="0078731B" w:rsidRDefault="0078731B" w:rsidP="0078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31,3%</w:t>
            </w:r>
          </w:p>
        </w:tc>
        <w:tc>
          <w:tcPr>
            <w:tcW w:w="1725" w:type="dxa"/>
            <w:vAlign w:val="center"/>
          </w:tcPr>
          <w:p w:rsidR="0078731B" w:rsidRPr="0078731B" w:rsidRDefault="0078731B" w:rsidP="0078731B">
            <w:pPr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x-none" w:eastAsia="ru-RU"/>
              </w:rPr>
            </w:pPr>
          </w:p>
        </w:tc>
      </w:tr>
    </w:tbl>
    <w:p w:rsidR="0078731B" w:rsidRPr="0078731B" w:rsidRDefault="0078731B" w:rsidP="00787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en-US" w:eastAsia="ru-RU"/>
        </w:rPr>
        <w:t>IX</w:t>
      </w:r>
      <w:r w:rsidRPr="0078731B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. Наставники.</w:t>
      </w:r>
    </w:p>
    <w:p w:rsidR="0078731B" w:rsidRPr="0078731B" w:rsidRDefault="0078731B" w:rsidP="0078731B">
      <w:pPr>
        <w:tabs>
          <w:tab w:val="left" w:pos="1134"/>
        </w:tabs>
        <w:suppressAutoHyphens/>
        <w:spacing w:after="0" w:line="100" w:lineRule="atLeast"/>
        <w:ind w:left="284" w:right="419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731B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качестве наставников работают классные руководители. Наставники координирует учащихся, следят за успеваемостью и поведением учащихся. Следят за дальнейшей судьбой после окончания школы, каждый год выявляют трудоустройству.</w:t>
      </w:r>
    </w:p>
    <w:p w:rsidR="0078731B" w:rsidRPr="0078731B" w:rsidRDefault="0078731B" w:rsidP="0078731B">
      <w:pPr>
        <w:spacing w:after="0" w:line="240" w:lineRule="auto"/>
        <w:ind w:firstLine="708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78731B">
        <w:rPr>
          <w:rFonts w:ascii="Times New Roman" w:eastAsia="Calibri" w:hAnsi="Times New Roman" w:cs="Times New Roman"/>
          <w:color w:val="171717"/>
          <w:sz w:val="28"/>
          <w:szCs w:val="28"/>
        </w:rPr>
        <w:t>В прошлом году по рекомендации правительства РТ наставниками были назначены работники местной администрации. Назначенные наставники эффективной работы не показали, некоторые ни разу не общались с подопечными. Поэтому, в этом году наставниками вновь назначили из школы.</w:t>
      </w:r>
      <w:bookmarkStart w:id="0" w:name="_GoBack"/>
      <w:bookmarkEnd w:id="0"/>
    </w:p>
    <w:p w:rsidR="0078731B" w:rsidRPr="0078731B" w:rsidRDefault="0078731B" w:rsidP="0078731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highlight w:val="yellow"/>
          <w:lang w:eastAsia="ru-RU"/>
        </w:rPr>
      </w:pPr>
    </w:p>
    <w:p w:rsidR="0078731B" w:rsidRPr="0078731B" w:rsidRDefault="0078731B" w:rsidP="0078731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1717"/>
          <w:sz w:val="28"/>
          <w:szCs w:val="28"/>
        </w:rPr>
      </w:pPr>
      <w:r w:rsidRPr="0078731B">
        <w:rPr>
          <w:rFonts w:ascii="Times New Roman" w:eastAsia="Calibri" w:hAnsi="Times New Roman" w:cs="Times New Roman"/>
          <w:b/>
          <w:color w:val="171717"/>
          <w:sz w:val="28"/>
          <w:szCs w:val="28"/>
        </w:rPr>
        <w:t>X. Дополнительное образование.</w:t>
      </w:r>
    </w:p>
    <w:p w:rsidR="0078731B" w:rsidRPr="0078731B" w:rsidRDefault="0078731B" w:rsidP="007873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рекомендации воспитательного отдела управления образования все участники проекта должны быть 100% охвачены в дополнительном образовании. Образовательные организации следуют данной рекомендации, кроме детей, чье здоровье не позволяет участие в спортивных мероприятиях, охвачены различными видами, формами дополнительного образования. </w:t>
      </w:r>
    </w:p>
    <w:p w:rsidR="00AD2DE8" w:rsidRDefault="00AD2DE8"/>
    <w:sectPr w:rsidR="00AD2DE8" w:rsidSect="005E019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EACD888"/>
    <w:lvl w:ilvl="0">
      <w:start w:val="1"/>
      <w:numFmt w:val="upperRoman"/>
      <w:lvlText w:val="%1."/>
      <w:lvlJc w:val="left"/>
      <w:pPr>
        <w:tabs>
          <w:tab w:val="num" w:pos="-218"/>
        </w:tabs>
        <w:ind w:left="862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BF5954"/>
    <w:multiLevelType w:val="hybridMultilevel"/>
    <w:tmpl w:val="788AB4A4"/>
    <w:lvl w:ilvl="0" w:tplc="F0E891F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7763D9"/>
    <w:multiLevelType w:val="hybridMultilevel"/>
    <w:tmpl w:val="5998A9D8"/>
    <w:lvl w:ilvl="0" w:tplc="996A0C0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3">
    <w:nsid w:val="02AD5C93"/>
    <w:multiLevelType w:val="hybridMultilevel"/>
    <w:tmpl w:val="0044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A4016"/>
    <w:multiLevelType w:val="hybridMultilevel"/>
    <w:tmpl w:val="1952DEC2"/>
    <w:lvl w:ilvl="0" w:tplc="DF80C7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47369B"/>
    <w:multiLevelType w:val="hybridMultilevel"/>
    <w:tmpl w:val="D480D166"/>
    <w:lvl w:ilvl="0" w:tplc="6E646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A6315F"/>
    <w:multiLevelType w:val="multilevel"/>
    <w:tmpl w:val="6EA41F2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>
    <w:nsid w:val="212C5956"/>
    <w:multiLevelType w:val="hybridMultilevel"/>
    <w:tmpl w:val="A3E04ACA"/>
    <w:lvl w:ilvl="0" w:tplc="BC521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F266DD"/>
    <w:multiLevelType w:val="hybridMultilevel"/>
    <w:tmpl w:val="11D45F28"/>
    <w:lvl w:ilvl="0" w:tplc="7C3A1EA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CC0BA0"/>
    <w:multiLevelType w:val="hybridMultilevel"/>
    <w:tmpl w:val="C91E2292"/>
    <w:lvl w:ilvl="0" w:tplc="73563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3B1ACD"/>
    <w:multiLevelType w:val="hybridMultilevel"/>
    <w:tmpl w:val="B38C742C"/>
    <w:lvl w:ilvl="0" w:tplc="48D6A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D953BC"/>
    <w:multiLevelType w:val="hybridMultilevel"/>
    <w:tmpl w:val="692ACEE8"/>
    <w:lvl w:ilvl="0" w:tplc="83307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953283"/>
    <w:multiLevelType w:val="hybridMultilevel"/>
    <w:tmpl w:val="786A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82C0B"/>
    <w:multiLevelType w:val="hybridMultilevel"/>
    <w:tmpl w:val="5A5ABBF8"/>
    <w:lvl w:ilvl="0" w:tplc="99AE10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9956F5"/>
    <w:multiLevelType w:val="hybridMultilevel"/>
    <w:tmpl w:val="8420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042C2"/>
    <w:multiLevelType w:val="hybridMultilevel"/>
    <w:tmpl w:val="080270F0"/>
    <w:lvl w:ilvl="0" w:tplc="5062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CC33888"/>
    <w:multiLevelType w:val="multilevel"/>
    <w:tmpl w:val="F7D2DE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>
    <w:nsid w:val="3CCD3D24"/>
    <w:multiLevelType w:val="hybridMultilevel"/>
    <w:tmpl w:val="2E443234"/>
    <w:lvl w:ilvl="0" w:tplc="CA0484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EC269F4"/>
    <w:multiLevelType w:val="hybridMultilevel"/>
    <w:tmpl w:val="B7E0A7D0"/>
    <w:lvl w:ilvl="0" w:tplc="D644A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FCC3CEC"/>
    <w:multiLevelType w:val="hybridMultilevel"/>
    <w:tmpl w:val="744018C6"/>
    <w:lvl w:ilvl="0" w:tplc="9D6004B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>
    <w:nsid w:val="5207274E"/>
    <w:multiLevelType w:val="hybridMultilevel"/>
    <w:tmpl w:val="41967F06"/>
    <w:lvl w:ilvl="0" w:tplc="7C3A1EA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34366B7"/>
    <w:multiLevelType w:val="hybridMultilevel"/>
    <w:tmpl w:val="0AAA997E"/>
    <w:lvl w:ilvl="0" w:tplc="41C0D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45D2E28"/>
    <w:multiLevelType w:val="hybridMultilevel"/>
    <w:tmpl w:val="60F27CA0"/>
    <w:lvl w:ilvl="0" w:tplc="BFB87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AA65A4"/>
    <w:multiLevelType w:val="hybridMultilevel"/>
    <w:tmpl w:val="24FA04BA"/>
    <w:lvl w:ilvl="0" w:tplc="034E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3B0940"/>
    <w:multiLevelType w:val="hybridMultilevel"/>
    <w:tmpl w:val="CAA0E96A"/>
    <w:lvl w:ilvl="0" w:tplc="2F9A7916">
      <w:start w:val="4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640A2FE1"/>
    <w:multiLevelType w:val="hybridMultilevel"/>
    <w:tmpl w:val="6EC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749BD"/>
    <w:multiLevelType w:val="hybridMultilevel"/>
    <w:tmpl w:val="882A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60D43"/>
    <w:multiLevelType w:val="hybridMultilevel"/>
    <w:tmpl w:val="DA9C107E"/>
    <w:lvl w:ilvl="0" w:tplc="1910D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C3782"/>
    <w:multiLevelType w:val="hybridMultilevel"/>
    <w:tmpl w:val="7E5E83C6"/>
    <w:lvl w:ilvl="0" w:tplc="D8A2374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C500745"/>
    <w:multiLevelType w:val="hybridMultilevel"/>
    <w:tmpl w:val="138C6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94F31"/>
    <w:multiLevelType w:val="hybridMultilevel"/>
    <w:tmpl w:val="9A88F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B6D17"/>
    <w:multiLevelType w:val="hybridMultilevel"/>
    <w:tmpl w:val="D15E8968"/>
    <w:lvl w:ilvl="0" w:tplc="9AE0EA44">
      <w:start w:val="1"/>
      <w:numFmt w:val="decimal"/>
      <w:lvlText w:val="%1."/>
      <w:lvlJc w:val="left"/>
      <w:pPr>
        <w:ind w:left="1068" w:hanging="360"/>
      </w:pPr>
      <w:rPr>
        <w:rFonts w:eastAsia="SimSu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FB5491"/>
    <w:multiLevelType w:val="hybridMultilevel"/>
    <w:tmpl w:val="5176B002"/>
    <w:lvl w:ilvl="0" w:tplc="03E23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EC7B08"/>
    <w:multiLevelType w:val="hybridMultilevel"/>
    <w:tmpl w:val="97B8EAB0"/>
    <w:lvl w:ilvl="0" w:tplc="D8A237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BC16C78"/>
    <w:multiLevelType w:val="hybridMultilevel"/>
    <w:tmpl w:val="EEF4CB12"/>
    <w:lvl w:ilvl="0" w:tplc="9C3E663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E147FE"/>
    <w:multiLevelType w:val="hybridMultilevel"/>
    <w:tmpl w:val="A696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4"/>
  </w:num>
  <w:num w:numId="4">
    <w:abstractNumId w:val="22"/>
  </w:num>
  <w:num w:numId="5">
    <w:abstractNumId w:val="15"/>
  </w:num>
  <w:num w:numId="6">
    <w:abstractNumId w:val="18"/>
  </w:num>
  <w:num w:numId="7">
    <w:abstractNumId w:val="14"/>
  </w:num>
  <w:num w:numId="8">
    <w:abstractNumId w:val="21"/>
  </w:num>
  <w:num w:numId="9">
    <w:abstractNumId w:val="12"/>
  </w:num>
  <w:num w:numId="10">
    <w:abstractNumId w:val="3"/>
  </w:num>
  <w:num w:numId="11">
    <w:abstractNumId w:val="0"/>
  </w:num>
  <w:num w:numId="12">
    <w:abstractNumId w:val="7"/>
  </w:num>
  <w:num w:numId="13">
    <w:abstractNumId w:val="17"/>
  </w:num>
  <w:num w:numId="14">
    <w:abstractNumId w:val="29"/>
  </w:num>
  <w:num w:numId="15">
    <w:abstractNumId w:val="6"/>
  </w:num>
  <w:num w:numId="16">
    <w:abstractNumId w:val="9"/>
  </w:num>
  <w:num w:numId="17">
    <w:abstractNumId w:val="20"/>
  </w:num>
  <w:num w:numId="18">
    <w:abstractNumId w:val="8"/>
  </w:num>
  <w:num w:numId="19">
    <w:abstractNumId w:val="35"/>
  </w:num>
  <w:num w:numId="20">
    <w:abstractNumId w:val="30"/>
  </w:num>
  <w:num w:numId="21">
    <w:abstractNumId w:val="13"/>
  </w:num>
  <w:num w:numId="22">
    <w:abstractNumId w:val="10"/>
  </w:num>
  <w:num w:numId="23">
    <w:abstractNumId w:val="27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4"/>
  </w:num>
  <w:num w:numId="27">
    <w:abstractNumId w:val="11"/>
  </w:num>
  <w:num w:numId="28">
    <w:abstractNumId w:val="32"/>
  </w:num>
  <w:num w:numId="29">
    <w:abstractNumId w:val="19"/>
  </w:num>
  <w:num w:numId="30">
    <w:abstractNumId w:val="26"/>
  </w:num>
  <w:num w:numId="31">
    <w:abstractNumId w:val="16"/>
  </w:num>
  <w:num w:numId="32">
    <w:abstractNumId w:val="1"/>
  </w:num>
  <w:num w:numId="33">
    <w:abstractNumId w:val="23"/>
  </w:num>
  <w:num w:numId="34">
    <w:abstractNumId w:val="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A56B5"/>
    <w:rsid w:val="005E019B"/>
    <w:rsid w:val="0078731B"/>
    <w:rsid w:val="00AD2DE8"/>
    <w:rsid w:val="00DA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31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731B"/>
    <w:rPr>
      <w:rFonts w:ascii="Cambria" w:eastAsia="Times New Roman" w:hAnsi="Cambria" w:cs="Times New Roman"/>
      <w:b/>
      <w:bCs/>
      <w:color w:val="4F81BD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78731B"/>
  </w:style>
  <w:style w:type="table" w:styleId="a3">
    <w:name w:val="Table Grid"/>
    <w:basedOn w:val="a1"/>
    <w:uiPriority w:val="59"/>
    <w:rsid w:val="007873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731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8731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787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78731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8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aliases w:val="СИСМИ,No Spacing,Без интервала2"/>
    <w:link w:val="a9"/>
    <w:uiPriority w:val="1"/>
    <w:qFormat/>
    <w:rsid w:val="0078731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aliases w:val="ПАРАГРАФ,Выделеный,Текст с номером,Абзац списка для документа,Абзац списка4,Абзац списка основной,Нумерованый список,Маркер"/>
    <w:basedOn w:val="a"/>
    <w:link w:val="ab"/>
    <w:uiPriority w:val="34"/>
    <w:qFormat/>
    <w:rsid w:val="0078731B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b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умерованый список Знак,Маркер Знак"/>
    <w:link w:val="aa"/>
    <w:uiPriority w:val="34"/>
    <w:qFormat/>
    <w:locked/>
    <w:rsid w:val="0078731B"/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Без интервала Знак"/>
    <w:aliases w:val="СИСМИ Знак,No Spacing Знак,Без интервала2 Знак"/>
    <w:link w:val="a8"/>
    <w:uiPriority w:val="1"/>
    <w:locked/>
    <w:rsid w:val="0078731B"/>
    <w:rPr>
      <w:rFonts w:ascii="Calibri" w:eastAsia="Calibri" w:hAnsi="Calibri" w:cs="Times New Roman"/>
    </w:rPr>
  </w:style>
  <w:style w:type="paragraph" w:styleId="ac">
    <w:name w:val="Title"/>
    <w:basedOn w:val="a"/>
    <w:link w:val="ad"/>
    <w:qFormat/>
    <w:rsid w:val="0078731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customStyle="1" w:styleId="ad">
    <w:name w:val="Название Знак"/>
    <w:basedOn w:val="a0"/>
    <w:link w:val="ac"/>
    <w:rsid w:val="0078731B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paragraph" w:styleId="ae">
    <w:name w:val="Document Map"/>
    <w:basedOn w:val="a"/>
    <w:link w:val="af"/>
    <w:semiHidden/>
    <w:rsid w:val="0078731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semiHidden/>
    <w:rsid w:val="0078731B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0">
    <w:name w:val="Body Text"/>
    <w:basedOn w:val="a"/>
    <w:link w:val="af1"/>
    <w:uiPriority w:val="1"/>
    <w:qFormat/>
    <w:rsid w:val="0078731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78731B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78731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8731B"/>
    <w:rPr>
      <w:rFonts w:ascii="Times New Roman" w:hAnsi="Times New Roman" w:cs="Times New Roman"/>
      <w:b/>
      <w:bCs/>
      <w:sz w:val="26"/>
      <w:szCs w:val="26"/>
    </w:rPr>
  </w:style>
  <w:style w:type="numbering" w:customStyle="1" w:styleId="11">
    <w:name w:val="Нет списка11"/>
    <w:next w:val="a2"/>
    <w:uiPriority w:val="99"/>
    <w:semiHidden/>
    <w:unhideWhenUsed/>
    <w:rsid w:val="0078731B"/>
  </w:style>
  <w:style w:type="table" w:customStyle="1" w:styleId="10">
    <w:name w:val="Сетка таблицы1"/>
    <w:basedOn w:val="a1"/>
    <w:next w:val="a3"/>
    <w:uiPriority w:val="59"/>
    <w:rsid w:val="0078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7873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78731B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7873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78731B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uiPriority w:val="59"/>
    <w:rsid w:val="007873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link w:val="20"/>
    <w:rsid w:val="0078731B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6"/>
    <w:rsid w:val="0078731B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pacing w:val="-3"/>
      <w:sz w:val="23"/>
      <w:szCs w:val="23"/>
    </w:rPr>
  </w:style>
  <w:style w:type="paragraph" w:customStyle="1" w:styleId="12">
    <w:name w:val="Абзац списка1"/>
    <w:basedOn w:val="a"/>
    <w:rsid w:val="0078731B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2825</Words>
  <Characters>16103</Characters>
  <Application>Microsoft Office Word</Application>
  <DocSecurity>0</DocSecurity>
  <Lines>134</Lines>
  <Paragraphs>37</Paragraphs>
  <ScaleCrop>false</ScaleCrop>
  <Company>MultiDVD Team</Company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rom</cp:lastModifiedBy>
  <cp:revision>2</cp:revision>
  <dcterms:created xsi:type="dcterms:W3CDTF">2022-07-20T02:38:00Z</dcterms:created>
  <dcterms:modified xsi:type="dcterms:W3CDTF">2022-07-20T02:43:00Z</dcterms:modified>
</cp:coreProperties>
</file>