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542"/>
        <w:gridCol w:w="1984"/>
        <w:gridCol w:w="4254"/>
      </w:tblGrid>
      <w:tr w:rsidR="00A01022" w:rsidRPr="00C241DC" w:rsidTr="00564320">
        <w:trPr>
          <w:jc w:val="center"/>
        </w:trPr>
        <w:tc>
          <w:tcPr>
            <w:tcW w:w="3542" w:type="dxa"/>
          </w:tcPr>
          <w:p w:rsidR="00A01022" w:rsidRPr="00C241DC" w:rsidRDefault="00A01022" w:rsidP="0056432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A01022" w:rsidRPr="00C241DC" w:rsidRDefault="00A01022" w:rsidP="00564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2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9pt;height:55pt" o:ole="" fillcolor="window">
                  <v:imagedata r:id="rId6" o:title=""/>
                </v:shape>
                <o:OLEObject Type="Embed" ProgID="PBrush" ShapeID="_x0000_i1025" DrawAspect="Content" ObjectID="_1613807047" r:id="rId7"/>
              </w:object>
            </w:r>
          </w:p>
        </w:tc>
        <w:tc>
          <w:tcPr>
            <w:tcW w:w="4254" w:type="dxa"/>
          </w:tcPr>
          <w:p w:rsidR="00A01022" w:rsidRPr="00C241DC" w:rsidRDefault="00A01022" w:rsidP="00564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022" w:rsidRPr="00C241DC" w:rsidRDefault="00A01022" w:rsidP="00A01022">
      <w:pPr>
        <w:pStyle w:val="a5"/>
        <w:rPr>
          <w:b w:val="0"/>
          <w:sz w:val="24"/>
          <w:szCs w:val="24"/>
        </w:rPr>
      </w:pPr>
      <w:r w:rsidRPr="00C241DC">
        <w:rPr>
          <w:b w:val="0"/>
          <w:sz w:val="24"/>
          <w:szCs w:val="24"/>
        </w:rPr>
        <w:t>АДМИНИСТРАЦИЯ МУНИЦИПАЛЬНОГО РАЙОНА</w:t>
      </w:r>
    </w:p>
    <w:p w:rsidR="00A01022" w:rsidRPr="00C241DC" w:rsidRDefault="00A01022" w:rsidP="00A01022">
      <w:pPr>
        <w:pStyle w:val="a5"/>
        <w:rPr>
          <w:b w:val="0"/>
          <w:sz w:val="24"/>
          <w:szCs w:val="24"/>
        </w:rPr>
      </w:pPr>
      <w:r w:rsidRPr="00C241DC">
        <w:rPr>
          <w:b w:val="0"/>
          <w:sz w:val="24"/>
          <w:szCs w:val="24"/>
        </w:rPr>
        <w:t>ДЗУН-ХЕМЧИКСКИЙ  КОЖУУН РЕСПУБЛИКИ ТЫВА</w:t>
      </w:r>
    </w:p>
    <w:p w:rsidR="00A01022" w:rsidRPr="00C241DC" w:rsidRDefault="00A01022" w:rsidP="00A01022">
      <w:pPr>
        <w:pStyle w:val="9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241DC">
        <w:rPr>
          <w:rFonts w:ascii="Times New Roman" w:hAnsi="Times New Roman" w:cs="Times New Roman"/>
          <w:i w:val="0"/>
          <w:color w:val="auto"/>
          <w:sz w:val="24"/>
          <w:szCs w:val="24"/>
        </w:rPr>
        <w:t>ПОСТАНОВЛЕНИЕ</w:t>
      </w:r>
    </w:p>
    <w:p w:rsidR="00A01022" w:rsidRPr="00C241DC" w:rsidRDefault="00A01022" w:rsidP="00A0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1DC">
        <w:rPr>
          <w:rFonts w:ascii="Times New Roman" w:hAnsi="Times New Roman" w:cs="Times New Roman"/>
          <w:sz w:val="24"/>
          <w:szCs w:val="24"/>
        </w:rPr>
        <w:t>ТЫВА РЕСПУБЛИКАНЫН ЧООН-ХЕМЧИК КОЖУУНУ</w:t>
      </w:r>
    </w:p>
    <w:p w:rsidR="00A01022" w:rsidRPr="00C241DC" w:rsidRDefault="00A01022" w:rsidP="00A0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1DC">
        <w:rPr>
          <w:rFonts w:ascii="Times New Roman" w:hAnsi="Times New Roman" w:cs="Times New Roman"/>
          <w:sz w:val="24"/>
          <w:szCs w:val="24"/>
        </w:rPr>
        <w:t>МУНИЦИПАЛДЫГ РАЙОННУН ЧАГЫРГАЗЫНЫН</w:t>
      </w:r>
    </w:p>
    <w:p w:rsidR="00A01022" w:rsidRDefault="00A01022" w:rsidP="00A0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41DC">
        <w:rPr>
          <w:rFonts w:ascii="Times New Roman" w:hAnsi="Times New Roman" w:cs="Times New Roman"/>
          <w:sz w:val="24"/>
          <w:szCs w:val="24"/>
        </w:rPr>
        <w:t>ДОКТААЛЫ</w:t>
      </w:r>
    </w:p>
    <w:p w:rsidR="005E71BB" w:rsidRPr="005E71BB" w:rsidRDefault="005E71BB" w:rsidP="00A0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1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1022" w:rsidRPr="00C241DC" w:rsidRDefault="00A01022" w:rsidP="00A01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1022" w:rsidRPr="00A01022" w:rsidRDefault="00A01022" w:rsidP="00A01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022">
        <w:rPr>
          <w:rFonts w:ascii="Times New Roman" w:hAnsi="Times New Roman" w:cs="Times New Roman"/>
          <w:sz w:val="28"/>
          <w:szCs w:val="28"/>
        </w:rPr>
        <w:t>“ ____” ___________ 2019</w:t>
      </w:r>
      <w:r w:rsidR="005E71BB"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="005E71BB" w:rsidRPr="005E71BB">
        <w:rPr>
          <w:rFonts w:ascii="Times New Roman" w:hAnsi="Times New Roman" w:cs="Times New Roman"/>
          <w:sz w:val="28"/>
          <w:szCs w:val="28"/>
        </w:rPr>
        <w:t xml:space="preserve"> </w:t>
      </w:r>
      <w:r w:rsidR="005E71BB" w:rsidRPr="00A01022">
        <w:rPr>
          <w:rFonts w:ascii="Times New Roman" w:hAnsi="Times New Roman" w:cs="Times New Roman"/>
          <w:sz w:val="28"/>
          <w:szCs w:val="28"/>
        </w:rPr>
        <w:t xml:space="preserve">г. Чадан  </w:t>
      </w:r>
      <w:r w:rsidR="005E71BB">
        <w:rPr>
          <w:rFonts w:ascii="Times New Roman" w:hAnsi="Times New Roman" w:cs="Times New Roman"/>
          <w:sz w:val="28"/>
          <w:szCs w:val="28"/>
        </w:rPr>
        <w:t xml:space="preserve">  </w:t>
      </w:r>
      <w:r w:rsidR="005E71BB" w:rsidRPr="00A01022">
        <w:rPr>
          <w:rFonts w:ascii="Times New Roman" w:hAnsi="Times New Roman" w:cs="Times New Roman"/>
          <w:sz w:val="28"/>
          <w:szCs w:val="28"/>
        </w:rPr>
        <w:t xml:space="preserve"> </w:t>
      </w:r>
      <w:r w:rsidRPr="00A01022">
        <w:rPr>
          <w:rFonts w:ascii="Times New Roman" w:hAnsi="Times New Roman" w:cs="Times New Roman"/>
          <w:sz w:val="28"/>
          <w:szCs w:val="28"/>
        </w:rPr>
        <w:t xml:space="preserve"> </w:t>
      </w:r>
      <w:r w:rsidR="005E71B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01022">
        <w:rPr>
          <w:rFonts w:ascii="Times New Roman" w:hAnsi="Times New Roman" w:cs="Times New Roman"/>
          <w:sz w:val="28"/>
          <w:szCs w:val="28"/>
        </w:rPr>
        <w:t xml:space="preserve">  </w:t>
      </w:r>
      <w:r w:rsidR="005E71BB" w:rsidRPr="00A01022">
        <w:rPr>
          <w:rFonts w:ascii="Times New Roman" w:hAnsi="Times New Roman" w:cs="Times New Roman"/>
          <w:sz w:val="28"/>
          <w:szCs w:val="28"/>
        </w:rPr>
        <w:t>№ ____</w:t>
      </w:r>
      <w:r w:rsidRPr="00A010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0102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:rsidR="00A01022" w:rsidRPr="00A01022" w:rsidRDefault="00A01022" w:rsidP="00A0102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A01022" w:rsidRPr="00A01022" w:rsidRDefault="00A01022" w:rsidP="00A010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Об утверждении  </w:t>
      </w:r>
      <w:r w:rsidR="005E71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</w:t>
      </w:r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оложения  об учете детей, подлежащих обучению </w:t>
      </w:r>
    </w:p>
    <w:p w:rsidR="00A01022" w:rsidRDefault="00A01022" w:rsidP="00A010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 на территории </w:t>
      </w:r>
    </w:p>
    <w:p w:rsidR="00A01022" w:rsidRPr="00A01022" w:rsidRDefault="00A01022" w:rsidP="00A010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proofErr w:type="spellStart"/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Дзун-Хемчикского</w:t>
      </w:r>
      <w:proofErr w:type="spellEnd"/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кожууна</w:t>
      </w:r>
      <w:proofErr w:type="spellEnd"/>
      <w:r w:rsidRPr="00A0102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</w:t>
      </w:r>
    </w:p>
    <w:p w:rsidR="00A01022" w:rsidRPr="00A01022" w:rsidRDefault="00A01022" w:rsidP="00A01022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01022" w:rsidRPr="00A01022" w:rsidRDefault="00A01022" w:rsidP="00A01022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 Федеральным законом от 29 декабря 2012 года N 273-ФЗ "Об образовании в Российской Федерации", в целях установления порядка учета детей, подлежащих </w:t>
      </w:r>
      <w:proofErr w:type="gram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Дзун-Хемчикского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кожууна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администрация муниципального района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Дзун-Хемчикский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Тыва, </w:t>
      </w:r>
    </w:p>
    <w:p w:rsidR="00A01022" w:rsidRPr="00A01022" w:rsidRDefault="00A01022" w:rsidP="005E71B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ПОСТАНОВЛЯЕТ:</w:t>
      </w:r>
    </w:p>
    <w:p w:rsidR="00A01022" w:rsidRPr="00A01022" w:rsidRDefault="00A01022" w:rsidP="00A010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 Утвердить  </w:t>
      </w:r>
      <w:r w:rsidR="005E71BB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оложение об учете детей, подлежащих </w:t>
      </w:r>
      <w:proofErr w:type="gram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Дзун-Хемчикского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кожууна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(приложение №1).  </w:t>
      </w:r>
    </w:p>
    <w:p w:rsidR="00A01022" w:rsidRPr="00A01022" w:rsidRDefault="00A01022" w:rsidP="00A0102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A01022" w:rsidRPr="00A01022" w:rsidRDefault="00A01022" w:rsidP="00A01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5. </w:t>
      </w:r>
      <w:proofErr w:type="gram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выполнением настоящего постановления возложить на заместителя председателя по социальной политике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Монгуш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Д.О. </w:t>
      </w:r>
    </w:p>
    <w:p w:rsidR="00A01022" w:rsidRPr="00A01022" w:rsidRDefault="00A01022" w:rsidP="00A01022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A01022" w:rsidRPr="00A01022" w:rsidRDefault="00A01022" w:rsidP="00A01022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A01022" w:rsidRPr="00A01022" w:rsidRDefault="00A01022" w:rsidP="00A01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01022" w:rsidRPr="00A01022" w:rsidRDefault="00A01022" w:rsidP="00A010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Председатель</w:t>
      </w:r>
      <w:r w:rsidR="005E71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администрации                                        </w:t>
      </w:r>
      <w:r w:rsidR="005E71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</w:t>
      </w:r>
      <w:proofErr w:type="spellStart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Монгуш</w:t>
      </w:r>
      <w:proofErr w:type="spellEnd"/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Х.С.-Д.  </w:t>
      </w:r>
    </w:p>
    <w:p w:rsidR="00A01022" w:rsidRPr="00A01022" w:rsidRDefault="00A01022" w:rsidP="00054AFB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01022" w:rsidRPr="00A01022" w:rsidRDefault="00A01022" w:rsidP="00054AFB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01022" w:rsidRPr="00A01022" w:rsidRDefault="00A01022" w:rsidP="00054AFB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01022" w:rsidRPr="00A01022" w:rsidRDefault="00A01022" w:rsidP="00054AFB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01022" w:rsidRPr="005E71BB" w:rsidRDefault="005E71BB" w:rsidP="005E71BB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Д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</w:p>
    <w:p w:rsidR="006F19D5" w:rsidRPr="00FD048A" w:rsidRDefault="00AC7D24" w:rsidP="00054AFB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Утверждено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постановлением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администрации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муниципального района </w:t>
      </w:r>
    </w:p>
    <w:p w:rsidR="006F19D5" w:rsidRPr="00FD048A" w:rsidRDefault="00AC7D24" w:rsidP="006F19D5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Дзун-Хемчикский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6F19D5" w:rsidRPr="00FD048A" w:rsidRDefault="00AC7D24" w:rsidP="006F19D5">
      <w:pPr>
        <w:shd w:val="clear" w:color="auto" w:fill="FFFFFF"/>
        <w:spacing w:after="0" w:line="352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___ от «___»_________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2019 г</w:t>
      </w:r>
    </w:p>
    <w:p w:rsidR="006F19D5" w:rsidRPr="00FD048A" w:rsidRDefault="006F19D5" w:rsidP="006F19D5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D048A" w:rsidRDefault="006F19D5" w:rsidP="00FD04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Положение</w:t>
      </w:r>
    </w:p>
    <w:p w:rsidR="00FD048A" w:rsidRDefault="006F19D5" w:rsidP="00FD04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об учете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на территории </w:t>
      </w:r>
    </w:p>
    <w:p w:rsidR="006F19D5" w:rsidRDefault="006F19D5" w:rsidP="00FD04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proofErr w:type="spellStart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Дзун-Хемчикского</w:t>
      </w:r>
      <w:proofErr w:type="spellEnd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кожууна</w:t>
      </w:r>
      <w:proofErr w:type="spellEnd"/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AE3517"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FD048A" w:rsidRPr="00FD048A" w:rsidRDefault="00FD048A" w:rsidP="00FD04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E3517" w:rsidRPr="00FD048A" w:rsidRDefault="00AE3517" w:rsidP="00FD048A">
      <w:pPr>
        <w:pStyle w:val="a4"/>
        <w:numPr>
          <w:ilvl w:val="0"/>
          <w:numId w:val="1"/>
        </w:numPr>
        <w:shd w:val="clear" w:color="auto" w:fill="FFFFFF"/>
        <w:spacing w:after="0" w:line="35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Общие положения</w:t>
      </w:r>
    </w:p>
    <w:p w:rsidR="00054AFB" w:rsidRPr="00FD048A" w:rsidRDefault="006F19D5" w:rsidP="00AE3517">
      <w:pPr>
        <w:pStyle w:val="a4"/>
        <w:shd w:val="clear" w:color="auto" w:fill="FFFFFF"/>
        <w:spacing w:before="419" w:after="0" w:line="352" w:lineRule="atLeast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1.1.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Настоящее Положение об учете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Дзун-Хемчикского кожууна (далее - Положение) разработано в 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Дзун-Хемчикского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кожууна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(далее - учет детей).</w:t>
      </w:r>
      <w:proofErr w:type="gramEnd"/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1.2. Настоящее Положение разработано в соответствии с Конституцией Российской Федерации, </w:t>
      </w:r>
      <w:hyperlink r:id="rId8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 законом от 29.12.2012 N 273-ФЗ "Об образовании в Российской Федерации"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9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 законом от 24.06.1999 N 120-ФЗ "Об основах системы профилактики безнадзорности и правонарушений несовершеннолетних"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 </w:t>
      </w:r>
      <w:hyperlink r:id="rId10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 законом от 27.07.2006 N 149-ФЗ "Об информации, информационных технологиях и о защите информации"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54AFB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1.3. Обязательному ежегодному персональному учету подлежат несовершеннолетние граждане до 1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8 лет (на 1 апреля текущего года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), проживающие (постоянно или временно) или пребывающие на территории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Дзун-Хемчикского кожууна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 независимо от наличия (отсутствия) регистрации по месту жительства (пребывания) (далее - дети, обучающиеся, несовершеннолетние) в целях обеспечения их конституционного права на получение образования.</w:t>
      </w:r>
    </w:p>
    <w:p w:rsidR="00FD048A" w:rsidRPr="00FD048A" w:rsidRDefault="00FD048A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F19D5" w:rsidRPr="00FD048A" w:rsidRDefault="00AE3517" w:rsidP="00AE3517">
      <w:pPr>
        <w:pStyle w:val="a4"/>
        <w:numPr>
          <w:ilvl w:val="0"/>
          <w:numId w:val="1"/>
        </w:num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Организация работы по учету детей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2.1. Учет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дошкольного, начального общего, основного общего и среднего 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общего образования в </w:t>
      </w:r>
      <w:proofErr w:type="spellStart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Дзун-Хемчикском</w:t>
      </w:r>
      <w:proofErr w:type="spellEnd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кожууне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осуществляет администрация </w:t>
      </w:r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муниципального района </w:t>
      </w:r>
      <w:proofErr w:type="spellStart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Дзун-Хемчикский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через </w:t>
      </w:r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Управление образования администрации </w:t>
      </w:r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района </w:t>
      </w:r>
      <w:proofErr w:type="spellStart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Дзун-Хемчикский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(далее 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Управление</w:t>
      </w:r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2.2. Первичный учет детей, подлежащих обучению, осуществляют образовательные организации, реализующие основные общеобразовательные программы и расположенные на территории </w:t>
      </w:r>
      <w:proofErr w:type="spellStart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Дзун-Хемчикского</w:t>
      </w:r>
      <w:proofErr w:type="spellEnd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30712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кожууна</w:t>
      </w:r>
      <w:proofErr w:type="spellEnd"/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(далее - образовательные организации).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.3.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Образовательные организации, осуществляющие образовательную деятельность по программам дошкольного образования (далее - дошкольные организации), ведут учет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 образования.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2.4.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Образовательные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- общеобразовательные организации) ведут учет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D61F87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2.5. </w:t>
      </w:r>
      <w:r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Общеобразовательные организации закрепляются за конкретными территориями </w:t>
      </w:r>
      <w:proofErr w:type="spellStart"/>
      <w:r w:rsidR="0030712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Дзун-Хемчикского</w:t>
      </w:r>
      <w:proofErr w:type="spellEnd"/>
      <w:r w:rsidR="0030712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30712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кожууна</w:t>
      </w:r>
      <w:proofErr w:type="spellEnd"/>
      <w:r w:rsidR="0030712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приказом управления образования </w:t>
      </w:r>
      <w:proofErr w:type="spellStart"/>
      <w:r w:rsidR="0030712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дмин</w:t>
      </w:r>
      <w:r w:rsidR="00FD048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истрации</w:t>
      </w:r>
      <w:proofErr w:type="spellEnd"/>
      <w:r w:rsidR="00FD048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Дзун-Хемчиского</w:t>
      </w:r>
      <w:proofErr w:type="spellEnd"/>
      <w:r w:rsidR="00FD048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FD048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кожуун</w:t>
      </w:r>
      <w:r w:rsidR="00D61F87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proofErr w:type="spellEnd"/>
      <w:r w:rsidR="00FD048A" w:rsidRPr="00D61F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Республики Тыва</w:t>
      </w:r>
      <w:r w:rsidR="00D61F87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61F87" w:rsidRDefault="00D61F87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A01022" w:rsidRDefault="00326DB3" w:rsidP="00A01022">
      <w:pPr>
        <w:pStyle w:val="a4"/>
        <w:numPr>
          <w:ilvl w:val="1"/>
          <w:numId w:val="1"/>
        </w:num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022">
        <w:rPr>
          <w:rFonts w:ascii="Times New Roman" w:eastAsia="Times New Roman" w:hAnsi="Times New Roman" w:cs="Times New Roman"/>
          <w:spacing w:val="2"/>
          <w:sz w:val="28"/>
          <w:szCs w:val="28"/>
        </w:rPr>
        <w:t>В учете детей участвуют: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образовательные организации, осуществляющие образовательную деятельность по прог</w:t>
      </w:r>
      <w:r w:rsidR="00326DB3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раммам дошкольного образования;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образовательные организации, осуществляющие образовательную деятельность по образовательным программам начального общего, основного общего </w:t>
      </w:r>
      <w:r w:rsidR="00326DB3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и среднего общего образования;</w:t>
      </w:r>
      <w:r w:rsidR="00326DB3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органы и учреждения системы профилактики безнадзорности и правонарушений несовершеннолетних в соответствии со </w:t>
      </w:r>
      <w:hyperlink r:id="rId11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статьей 4 Федерального закона от 24.06.1999 N 120-ФЗ "Об основах системы профилактики безнадзорности и правонарушений несовершеннолетних"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 (в пределах своей компетенции).</w:t>
      </w: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2.7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 Источниками формирования базы данных служат сведения и данные: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 о детях в возрасте 0 - 7 лет,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 образования;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2) о детях в возрасте 6</w:t>
      </w:r>
      <w:r w:rsidR="00EE19BF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,6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- 18 лет,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3) о детях, получающих образование на дому по состоянию здоровья и детях, получающих образование вне организаций, осуществляющих образовательную деятельность;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4) о детях, не имеющих общего образования и не обучающихся в нарушение </w:t>
      </w:r>
      <w:hyperlink r:id="rId12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федерального закона от 29.12.2012 N 273-ФЗ "Об образовании в Российской Федерации"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5) о детях, не посещающих по неуважительным причинам или систематически пропускающих по неуважительным причинам занятия в образовательной организации.</w:t>
      </w: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2.8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 Учет детей в образовательных организациях осуществляется путем формирования базы данных о детях (далее - база данных), проживающих на территор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ии, закрепленной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за образовательной организацией.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2.9.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Сведения о детях предоставляются в Управление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образование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 виде статистических данных в электронной форме и на бумажных носителях. Сведения, предоставляемые на бумажных носителях, заверяются подписью руководителя образовательной организации.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2.10.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Общие сведения о детях, проживающих на закрепленной за общеобразовательной организацией территории и подлежащих обучению, предоставляются общеобразовательными организациями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образование к 1 апреля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каждого календарного года по утвержденной форме </w:t>
      </w:r>
      <w:r w:rsidR="00AC7D2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(прилагается).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2.11.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Общие сведения об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данной общеобразовательной организации предоставляются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образование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ежегодно в виде отчета по форме федерального</w:t>
      </w:r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статистического наблюдения N ОО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-1, по состоянию на 20 сентября, но не позднее 1 октября текущего календарного года.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0102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2.12.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Сведения о детях, которые не обучаются в общеобразовательной организации по состоянию здоровья, о детях в возрасте от 7 до 18 лет, не обучающихся в общеобразовательных организациях, предоставляются общеобразовательными организациями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образование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 раз в год во время сдачи отчета федерального статистического наблюдения по форме, утвержденной Министерством образования и науки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Тыва.</w:t>
      </w:r>
      <w:proofErr w:type="gramEnd"/>
    </w:p>
    <w:p w:rsidR="00A01022" w:rsidRPr="00A01022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2.13. </w:t>
      </w:r>
      <w:proofErr w:type="gramStart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Сведения об обучающихся, отчисленных из общеобразовательных организаций, предоставляются общеобразовательными организациями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по окончанию учебной четверти по форме, утвержденной Министерством образов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ания и науки Республики Тыва.</w:t>
      </w:r>
      <w:proofErr w:type="gramEnd"/>
    </w:p>
    <w:p w:rsidR="00A01022" w:rsidRPr="00A01022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2.14.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Сведения об </w:t>
      </w:r>
      <w:proofErr w:type="gramStart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 не посещающих общеобразовательную организацию или систематически пропускающих по неуважительным причинам занятия в общеобразовательной организации, предоставляются общеобразовательными организациями в Управление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по окончанию учебной четверти по форме, утвержденной Министерством образования и науки Республики Тыва.</w:t>
      </w:r>
    </w:p>
    <w:p w:rsidR="00A01022" w:rsidRPr="00A01022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2.15.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Сведения об </w:t>
      </w:r>
      <w:proofErr w:type="gramStart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не приступивших к учебным занятиям, в том числе в начале учебного года, предоставляются общеобразовательными организациями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ежедневно с 1 по 15 сентября, в начале учебной четверти - ежедневно в течение первой учебной недели по утвержденной форме, утвержденной Министерством образов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ания и науки Республики Тыва.</w:t>
      </w:r>
    </w:p>
    <w:p w:rsidR="00A01022" w:rsidRPr="00A01022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2.16.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Сведения об </w:t>
      </w:r>
      <w:proofErr w:type="gramStart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не аттестованных по причине уклонения от получения образования, предоставляются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общеобразовательными организациями по итогам учебной четверти и учебного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полугодия по форме, утвержденной Министерством образования и науки Республики Тыва. </w:t>
      </w:r>
    </w:p>
    <w:p w:rsidR="00A01022" w:rsidRPr="00A01022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A01022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2.17. </w:t>
      </w:r>
      <w:proofErr w:type="gramStart"/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Общие сведения о детях в дошкольной организации, собираемые дошкольными организациями, предоставляются в Управление 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16 января после отчетного периода, ежегодно по форме федерального статистического наблюдения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 </w:t>
      </w:r>
      <w:hyperlink r:id="rId13" w:history="1">
        <w:r w:rsidR="006F19D5"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приказом Росстата от 06.11.2014 N 640</w:t>
        </w:r>
      </w:hyperlink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FD048A" w:rsidRPr="00FD048A" w:rsidRDefault="00FD048A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D048A" w:rsidRPr="00FD048A" w:rsidRDefault="00FD048A" w:rsidP="00FD048A">
      <w:pPr>
        <w:pStyle w:val="a4"/>
        <w:numPr>
          <w:ilvl w:val="0"/>
          <w:numId w:val="1"/>
        </w:num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Компетенция У</w:t>
      </w:r>
      <w:r w:rsidR="00AE3517"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правления образования</w:t>
      </w:r>
    </w:p>
    <w:p w:rsidR="006F19D5" w:rsidRPr="00FD048A" w:rsidRDefault="00AE3517" w:rsidP="00FD048A">
      <w:pPr>
        <w:pStyle w:val="a4"/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и образовательных организаций по обеспечению учета детей</w:t>
      </w:r>
      <w:r w:rsidR="00FD048A" w:rsidRPr="00FD04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3.1. Управление</w:t>
      </w:r>
      <w:r w:rsidR="00B6066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3.1.1. Осуществляет учет детей, а также организационное и методическое руководство по учету детей.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3.1.2. Координирует деятельность образовательных организаций по организации обучения детей и принятию мер по сохранению контингента обучающихся.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3.1.3. Формирует базы данных и осуществля</w:t>
      </w:r>
      <w:r w:rsidR="00D76B7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ет регулярный прием информации: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о количестве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 обр</w:t>
      </w:r>
      <w:r w:rsidR="00D76B7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азования;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о количестве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начального общего, основного общего и среднего общего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образования;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о количестве обучающихся, прибывших и выбывших из о</w:t>
      </w:r>
      <w:r w:rsidR="00D76B7A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бщеобразовательных организаций;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о детях, получающих общее образование</w:t>
      </w:r>
      <w:r w:rsidR="003512C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форме </w:t>
      </w:r>
      <w:r w:rsidR="00E02DF7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надомного</w:t>
      </w:r>
      <w:r w:rsidR="003512C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образования.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База данных о детях,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</w:t>
      </w:r>
      <w:r w:rsidR="00E02DF7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ьным программам дошкольного образования, формирует</w:t>
      </w:r>
      <w:r w:rsidR="00E02DF7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ся в электронном виде к 1 октября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каждого календарного года, а подлежащих обучению по образовательным программам начального общего, основного общего и среднего </w:t>
      </w:r>
      <w:r w:rsidR="00E02DF7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общего образования - к 1 октября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каждого календарного года.</w:t>
      </w:r>
    </w:p>
    <w:p w:rsidR="00FD048A" w:rsidRDefault="00FD048A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Управление </w:t>
      </w:r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со </w:t>
      </w:r>
      <w:hyperlink r:id="rId14" w:history="1">
        <w:r w:rsidRPr="00FD048A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статьей 63 Федерального закона от 29.12.2012 N 273-ФЗ "Об образовании в Российской Федерации"</w:t>
        </w:r>
      </w:hyperlink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FD048A" w:rsidRDefault="00FD048A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База данных о детях, получающих общее образование в форме семейного образования, формируется в электронном виде, постоянно, по мере поступления сведений</w:t>
      </w:r>
      <w:r w:rsidR="00FD048A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054AFB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Управление </w:t>
      </w:r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вносит изменения в электронную базу данных по мере поступления сведений.</w:t>
      </w:r>
    </w:p>
    <w:p w:rsidR="00FD048A" w:rsidRPr="00FD048A" w:rsidRDefault="00FD048A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3.1.4. Представляет в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КпДН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ЗП и Министерство</w:t>
      </w:r>
      <w:r w:rsidR="00E02DF7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 и науки Республики Тыва следующую информацию: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 обучающихся, не приступивших к занятиям в обще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образовательных организациях (ежедневно с 1 по 15 сентября, в начале учебной четверти - ежедневно в течение первой учебной недели по утвержденной форме, утвержденной Министерством образования и науки Республики Тыва);</w:t>
      </w:r>
      <w:proofErr w:type="gramEnd"/>
    </w:p>
    <w:p w:rsidR="00054AFB" w:rsidRPr="00FD048A" w:rsidRDefault="00054AFB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 </w:t>
      </w:r>
      <w:r w:rsidR="006F19D5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обучающихся, не посещающих общеобразовательные организации или систематически пропускающих по неуважительным причинам занятия в общеобразовательных организациях (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по окончанию учебной четверти по форме, утвержденной Министерством образования и науки Республики Тыва);</w:t>
      </w:r>
      <w:proofErr w:type="gramEnd"/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 детях, не имеющих общего образования и не обучающихся в нарушение федерального законодательства (ежегодно, не позднее 1 октяб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ря текущего календарного года);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 детях, выбывших (отчисленных) из общеобразовательных организаций (ежегодно, по ит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огам полугодия, учебного года);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 детях, включенных в банк данных о пропускающих учебные занятия и не аттестованных по учебным предметам (по итогам учебного полугодия, учебного года, в течение первой учебной недели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);</w:t>
      </w:r>
      <w:proofErr w:type="gramEnd"/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3.1.5. В пределах своих полномочий Управление</w:t>
      </w:r>
      <w:r w:rsidR="00DF5646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по заявлению родителей (законных представителей) дает согласие на прием детей на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обучение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совместно с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КпДН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ЗП, по согласию родителей (законных представителей) дает согласие об оставлении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 достигшими возраста 15 лет, общеобразовательной организации до получения им основного общего образования;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совместно с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КпДН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ЗП, родителями (законными представителями) обучающегося, достигшего возраста 15 лет и оставившего общеобразовательную организацию до получения основного общего образования, в месячный срок принимает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совместно с родителями (законными представителями) несовершеннолетнего, достигшего возраста 15 лет и отчисленного из общеобразовательной организации в качестве меры дисциплинарного взыскания, не позднее чем в месячный срок принимает меры, обеспечивающие получение таким несовершеннолетним общего образования;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осуществляет контроль по устройству на обучение в</w:t>
      </w:r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ыявленных </w:t>
      </w:r>
      <w:proofErr w:type="spellStart"/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необучающихся</w:t>
      </w:r>
      <w:proofErr w:type="spellEnd"/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детей;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ведет учет детей, получающих общее образование в форме семейного образования.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3.2. Дошкольные организации: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3.2.1. Ежегодно организуют и осуществляют учет детей 0 - 7 лет,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дошкольного образования.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3.2.2. Ежегодно организуют и осуществляют учет детей своей организации, которым исполняется 6 лет и 6 месяцев на 1 сентября текущ</w:t>
      </w:r>
      <w:r w:rsidR="00054AFB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его календарного года.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3.2.3. Ведут документацию по учету и движению детей (включая вопросы приема, перевода, выбытия, отчисления) и информируют Управление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 детях, выбывающих из дошкольной организации либо принимаемых в дошкольную организацию в течение учебного года (ежемесячно и за учебный год).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3.2.4. Предоставляют по запросу Управления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руководителей общеобразовательных организаций соответствующей территории, сведения о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детях (по состоянию на 1 апреля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текущего календарного года), посещающих дошкольную организацию и подлежащих приему в 1 класс в текущем календарном году.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3.3. Общеобразовательные организации: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3.3.1. Организуют подомовой и поквартирный обход на закрепленной территории два раза в год, в период с 1 по 31 августа текущего года и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 период с 1 января до 1 марта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следующего календарного года.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 обязанности представителя общеобразовательной организации, осуществляющего подомовой (поквартирный) обход, входит установление фамилии, имени, отчества, даты и места рождения детей, проживающих в конкретном доме, квартире, адреса постоянной регистрации, места учебы, а для детей дошкольного возраста - установление дошкольной организации, которую посещает ребенок.</w:t>
      </w:r>
      <w:proofErr w:type="gramEnd"/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основе подомового и поквартирного обхода составляются списки детей, подлежащих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обучению по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3.3.2. Запрашивают сведения и данные о детях в учреждениях здравоохранения, территориальных органах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администрации города Чадан и администрациях сельских поселений Дзун-Хемчикского кожууна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 организациях, ведущих регистрационный учет, в органах внутренних дел. Сведения и данные, полученные образовательными организациями в соответствии с запросом, используются при формировании базы данных.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3.3.3. Ежегодно формируют и (или) собирают: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списки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данной общеобразовательной организации по состоянию на 20 сентября текущего года;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информационные данные об обучающихся, завершивших освоение программ основного общего образования и продолжающих обучение с получением среднего общего образо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вания на территории Дзун-Хемчикского кожууна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иных общеобразовательных организациях, профессиональных образовательных организациях, на основе справок о зачислении (обучении) обучающихся;</w:t>
      </w:r>
      <w:proofErr w:type="gramEnd"/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информационные данные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, завершивших освоение программ основного общего образования и не продолжающих обучение по программам среднего общего образования;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сведения о численности и занятости детей в возрасте от 6 лет до 18 лет, проживающих на закрепленной за общеобразовательной организацией территории;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- списки детей по состоянию на 1 февраля текущего года, проживающих на территории, закрепленной за общеобразовательной организацией, которым к 1 сентября следующего года исполняется 6 лет 6 месяцев. Используются для своевременного контроля руководителем общеобразовательной организации за получением детьми начального общего образования.</w:t>
      </w:r>
      <w:r w:rsidR="002508EF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3.3.4.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общеобразовательную организацию, принимают меры по их воспитанию и получению ими общего образования.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3.3.5. В случае выявления семей, препятствующих получению их детьми образования и ненадлежащим образом выполняющих обязанности по воспитанию и обучению своих детей, общеобразовательные организации принимают меры по организации обучения детей: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 информируют Управление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письменном виде о выявленных детях и принятых мерах по организации их обучения в течение трех рабочих дней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с даты выявления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информируют в письменном виде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КпДН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ЗП для принятия мер воздействия в течение трех рабочих дней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с даты выявления</w:t>
      </w:r>
      <w:proofErr w:type="gram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054AFB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3) принимают меры к зачислению на обучение детей, не получающих общего образования, выявленных в ходе работы по учету детей.</w:t>
      </w:r>
    </w:p>
    <w:p w:rsidR="003D5562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3.3.6. </w:t>
      </w:r>
      <w:proofErr w:type="gram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Ведут документацию по учету и движению обучающихся (включая вопросы приема, перевода, выбытия, отчисления) и информируют Управление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детях,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выбываемых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либо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прибываемых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общеобразовательную организацию.</w:t>
      </w:r>
      <w:proofErr w:type="gramEnd"/>
    </w:p>
    <w:p w:rsidR="003D5562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3.3.7. С согласия Управления и </w:t>
      </w:r>
      <w:proofErr w:type="spellStart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КпДН</w:t>
      </w:r>
      <w:proofErr w:type="spellEnd"/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ЗП, с учетом мнения родителей (законных представителей) принимают решение об отчислении обучающегося, достигшего возраста 15 лет и не получившего основного общего образования, как меры дисциплинарного взыскания из общеобразовательной организации.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</w:t>
      </w:r>
      <w:r w:rsidR="003D5562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органа опеки и попечительства.</w:t>
      </w:r>
    </w:p>
    <w:p w:rsid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3.3.8. Информируют Управление </w:t>
      </w:r>
      <w:r w:rsidR="00506A18"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образования </w:t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t>об отчислении обучающегося из общеобразовательной организации, принимают меры по устройству на обучение таких детей.</w:t>
      </w:r>
    </w:p>
    <w:p w:rsidR="006F19D5" w:rsidRPr="00FD048A" w:rsidRDefault="006F19D5" w:rsidP="00506A18">
      <w:pPr>
        <w:shd w:val="clear" w:color="auto" w:fill="FFFFFF"/>
        <w:spacing w:after="0" w:line="35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D3670D" w:rsidRPr="00FD048A" w:rsidRDefault="006F19D5" w:rsidP="00506A18">
      <w:pPr>
        <w:shd w:val="clear" w:color="auto" w:fill="FFFFFF"/>
        <w:spacing w:after="0" w:line="35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D048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sectPr w:rsidR="00D3670D" w:rsidRPr="00FD048A" w:rsidSect="005E71B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5D5A"/>
    <w:multiLevelType w:val="multilevel"/>
    <w:tmpl w:val="0D387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3F21DC"/>
    <w:multiLevelType w:val="multilevel"/>
    <w:tmpl w:val="59A45B2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9D5"/>
    <w:rsid w:val="00054AFB"/>
    <w:rsid w:val="002508EF"/>
    <w:rsid w:val="0030712A"/>
    <w:rsid w:val="00326DB3"/>
    <w:rsid w:val="003512C5"/>
    <w:rsid w:val="003D5562"/>
    <w:rsid w:val="00506A18"/>
    <w:rsid w:val="005E71BB"/>
    <w:rsid w:val="006F19D5"/>
    <w:rsid w:val="0086496C"/>
    <w:rsid w:val="00A01022"/>
    <w:rsid w:val="00A61EDF"/>
    <w:rsid w:val="00AC7D24"/>
    <w:rsid w:val="00AE3517"/>
    <w:rsid w:val="00B45108"/>
    <w:rsid w:val="00B60666"/>
    <w:rsid w:val="00D3670D"/>
    <w:rsid w:val="00D61F87"/>
    <w:rsid w:val="00D76B7A"/>
    <w:rsid w:val="00D82C62"/>
    <w:rsid w:val="00DF5646"/>
    <w:rsid w:val="00E02DF7"/>
    <w:rsid w:val="00EE19BF"/>
    <w:rsid w:val="00FD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DF"/>
  </w:style>
  <w:style w:type="paragraph" w:styleId="1">
    <w:name w:val="heading 1"/>
    <w:basedOn w:val="a"/>
    <w:link w:val="10"/>
    <w:uiPriority w:val="9"/>
    <w:qFormat/>
    <w:rsid w:val="006F1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F1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F19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0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9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F19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F19D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6F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F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19D5"/>
    <w:rPr>
      <w:color w:val="0000FF"/>
      <w:u w:val="single"/>
    </w:rPr>
  </w:style>
  <w:style w:type="paragraph" w:customStyle="1" w:styleId="unformattext">
    <w:name w:val="unformattext"/>
    <w:basedOn w:val="a"/>
    <w:rsid w:val="006F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3517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A010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5">
    <w:name w:val="Body Text"/>
    <w:basedOn w:val="a"/>
    <w:link w:val="a6"/>
    <w:semiHidden/>
    <w:unhideWhenUsed/>
    <w:rsid w:val="00A010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Основной текст Знак"/>
    <w:basedOn w:val="a0"/>
    <w:link w:val="a5"/>
    <w:semiHidden/>
    <w:rsid w:val="00A01022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1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2023147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9017374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90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37405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1E7A-2C76-48EC-9E02-F9167295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Айлаана</cp:lastModifiedBy>
  <cp:revision>2</cp:revision>
  <cp:lastPrinted>2019-03-11T03:53:00Z</cp:lastPrinted>
  <dcterms:created xsi:type="dcterms:W3CDTF">2019-02-26T10:43:00Z</dcterms:created>
  <dcterms:modified xsi:type="dcterms:W3CDTF">2019-03-11T03:58:00Z</dcterms:modified>
</cp:coreProperties>
</file>